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61A0AF" w14:textId="0408BD91" w:rsidR="0086310C" w:rsidRDefault="008573A2" w:rsidP="00BB4136">
      <w:pPr>
        <w:pStyle w:val="berschrift1"/>
        <w:spacing w:line="240" w:lineRule="auto"/>
      </w:pPr>
      <w:r>
        <w:t>GrindingHub 2024</w:t>
      </w:r>
      <w:r>
        <w:t xml:space="preserve">: </w:t>
      </w:r>
      <w:r w:rsidR="00B01D70" w:rsidRPr="003E28A8">
        <w:t xml:space="preserve">Pureon </w:t>
      </w:r>
      <w:r w:rsidR="00B01D70">
        <w:t>präsentiert</w:t>
      </w:r>
      <w:r w:rsidR="00B01D70" w:rsidRPr="003E28A8">
        <w:t xml:space="preserve"> neue Generation von Schleifpads </w:t>
      </w:r>
    </w:p>
    <w:p w14:paraId="7DCDA1CE" w14:textId="5A5B37D8" w:rsidR="00B01D70" w:rsidRDefault="00B01D70" w:rsidP="00BB4136">
      <w:pPr>
        <w:pStyle w:val="berschrift1"/>
        <w:spacing w:line="240" w:lineRule="auto"/>
      </w:pPr>
      <w:r w:rsidRPr="003E28A8">
        <w:t xml:space="preserve">für die Oberflächenbearbeitung </w:t>
      </w:r>
    </w:p>
    <w:p w14:paraId="66E7CE89" w14:textId="77777777" w:rsidR="0086310C" w:rsidRDefault="0086310C" w:rsidP="00BB4136">
      <w:pPr>
        <w:pStyle w:val="berschrift1"/>
        <w:spacing w:line="240" w:lineRule="auto"/>
        <w:rPr>
          <w:rFonts w:ascii="Styrene B TT Light" w:hAnsi="Styrene B TT Light" w:cs="Segoe UI"/>
          <w:color w:val="0D0D0D"/>
          <w:sz w:val="20"/>
          <w:szCs w:val="20"/>
          <w:shd w:val="clear" w:color="auto" w:fill="FFFFFF"/>
        </w:rPr>
      </w:pPr>
      <w:r w:rsidRPr="0086310C">
        <w:rPr>
          <w:rFonts w:ascii="Styrene B TT Light" w:hAnsi="Styrene B TT Light" w:cs="Segoe UI"/>
          <w:color w:val="0D0D0D"/>
          <w:sz w:val="20"/>
          <w:szCs w:val="20"/>
          <w:shd w:val="clear" w:color="auto" w:fill="FFFFFF"/>
        </w:rPr>
        <w:t xml:space="preserve">SQUADRO-G2, SQUADRO-H2 und SQUADRO-M2: 50 Prozent höherer Schleifbelag </w:t>
      </w:r>
    </w:p>
    <w:p w14:paraId="3E65A44A" w14:textId="69F10479" w:rsidR="0086310C" w:rsidRPr="0086310C" w:rsidRDefault="0086310C" w:rsidP="00BB4136">
      <w:pPr>
        <w:pStyle w:val="berschrift1"/>
        <w:spacing w:line="240" w:lineRule="auto"/>
        <w:rPr>
          <w:rFonts w:ascii="Styrene B TT Light" w:hAnsi="Styrene B TT Light"/>
          <w:sz w:val="20"/>
          <w:szCs w:val="20"/>
        </w:rPr>
      </w:pPr>
      <w:r w:rsidRPr="0086310C">
        <w:rPr>
          <w:rFonts w:ascii="Styrene B TT Light" w:hAnsi="Styrene B TT Light" w:cs="Segoe UI"/>
          <w:color w:val="0D0D0D"/>
          <w:sz w:val="20"/>
          <w:szCs w:val="20"/>
          <w:shd w:val="clear" w:color="auto" w:fill="FFFFFF"/>
        </w:rPr>
        <w:t>und bemerkenswerte Lebensdauer</w:t>
      </w:r>
      <w:r w:rsidR="00197FD0">
        <w:rPr>
          <w:rFonts w:ascii="Styrene B TT Light" w:hAnsi="Styrene B TT Light" w:cs="Segoe UI"/>
          <w:color w:val="0D0D0D"/>
          <w:sz w:val="20"/>
          <w:szCs w:val="20"/>
          <w:shd w:val="clear" w:color="auto" w:fill="FFFFFF"/>
        </w:rPr>
        <w:t xml:space="preserve"> – </w:t>
      </w:r>
      <w:r w:rsidR="008D6B34">
        <w:rPr>
          <w:rFonts w:ascii="Styrene B TT Light" w:hAnsi="Styrene B TT Light" w:cs="Segoe UI"/>
          <w:color w:val="0D0D0D"/>
          <w:sz w:val="20"/>
          <w:szCs w:val="20"/>
          <w:shd w:val="clear" w:color="auto" w:fill="FFFFFF"/>
        </w:rPr>
        <w:t>H</w:t>
      </w:r>
      <w:r w:rsidR="009F12D7">
        <w:rPr>
          <w:rFonts w:ascii="Styrene B TT Light" w:hAnsi="Styrene B TT Light" w:cs="Segoe UI"/>
          <w:color w:val="0D0D0D"/>
          <w:sz w:val="20"/>
          <w:szCs w:val="20"/>
          <w:shd w:val="clear" w:color="auto" w:fill="FFFFFF"/>
        </w:rPr>
        <w:t>07, Stand B40</w:t>
      </w:r>
    </w:p>
    <w:p w14:paraId="48628B65" w14:textId="77777777" w:rsidR="0086310C" w:rsidRDefault="0086310C" w:rsidP="00BB4136">
      <w:pPr>
        <w:pStyle w:val="berschrift1"/>
        <w:spacing w:line="240" w:lineRule="auto"/>
        <w:rPr>
          <w:rFonts w:ascii="Styrene B TT Light" w:hAnsi="Styrene B TT Light"/>
          <w:sz w:val="20"/>
          <w:szCs w:val="20"/>
        </w:rPr>
      </w:pPr>
    </w:p>
    <w:p w14:paraId="20853234" w14:textId="5DB230F2" w:rsidR="002D603A" w:rsidRPr="00BB4136" w:rsidRDefault="002D603A" w:rsidP="00BB4136">
      <w:pPr>
        <w:pStyle w:val="berschrift1"/>
        <w:spacing w:line="240" w:lineRule="auto"/>
        <w:rPr>
          <w:sz w:val="18"/>
          <w:szCs w:val="18"/>
        </w:rPr>
      </w:pPr>
      <w:r w:rsidRPr="00BB4136">
        <w:rPr>
          <w:sz w:val="18"/>
          <w:szCs w:val="18"/>
        </w:rPr>
        <w:t xml:space="preserve">Pureon präsentiert </w:t>
      </w:r>
      <w:r w:rsidR="00812028" w:rsidRPr="00812028">
        <w:rPr>
          <w:sz w:val="18"/>
          <w:szCs w:val="18"/>
        </w:rPr>
        <w:t>auf der diesjährigen GrindingHub</w:t>
      </w:r>
      <w:r w:rsidR="009D2128">
        <w:rPr>
          <w:sz w:val="18"/>
          <w:szCs w:val="18"/>
        </w:rPr>
        <w:t xml:space="preserve"> in Stuttgart</w:t>
      </w:r>
      <w:r w:rsidR="00812028" w:rsidRPr="00812028">
        <w:rPr>
          <w:sz w:val="18"/>
          <w:szCs w:val="18"/>
        </w:rPr>
        <w:t xml:space="preserve">, der führenden internationalen Fachmesse für Schleiftechnik und </w:t>
      </w:r>
      <w:r w:rsidR="001D6627">
        <w:rPr>
          <w:sz w:val="18"/>
          <w:szCs w:val="18"/>
        </w:rPr>
        <w:t>Superfinishing</w:t>
      </w:r>
      <w:r w:rsidR="00812028" w:rsidRPr="00812028">
        <w:rPr>
          <w:sz w:val="18"/>
          <w:szCs w:val="18"/>
        </w:rPr>
        <w:t>,</w:t>
      </w:r>
      <w:r w:rsidR="008006B0">
        <w:rPr>
          <w:sz w:val="18"/>
          <w:szCs w:val="18"/>
        </w:rPr>
        <w:t xml:space="preserve"> </w:t>
      </w:r>
      <w:r w:rsidRPr="00BB4136">
        <w:rPr>
          <w:sz w:val="18"/>
          <w:szCs w:val="18"/>
        </w:rPr>
        <w:t>die nächste Generation seiner SQUADRO-Schleifpads</w:t>
      </w:r>
      <w:r w:rsidR="0086310C" w:rsidRPr="00BB4136">
        <w:rPr>
          <w:sz w:val="18"/>
          <w:szCs w:val="18"/>
        </w:rPr>
        <w:t xml:space="preserve">: </w:t>
      </w:r>
      <w:r w:rsidRPr="00BB4136">
        <w:rPr>
          <w:sz w:val="18"/>
          <w:szCs w:val="18"/>
        </w:rPr>
        <w:t>SQUADRO-G2, SQUADRO-H2, und SQUADRO-M2</w:t>
      </w:r>
      <w:r w:rsidR="0086310C" w:rsidRPr="00BB4136">
        <w:rPr>
          <w:sz w:val="18"/>
          <w:szCs w:val="18"/>
        </w:rPr>
        <w:t xml:space="preserve">. </w:t>
      </w:r>
      <w:r w:rsidR="00812B5F">
        <w:rPr>
          <w:sz w:val="18"/>
          <w:szCs w:val="18"/>
        </w:rPr>
        <w:t>Mit</w:t>
      </w:r>
      <w:r w:rsidRPr="00BB4136">
        <w:rPr>
          <w:sz w:val="18"/>
          <w:szCs w:val="18"/>
        </w:rPr>
        <w:t xml:space="preserve"> einem um 50</w:t>
      </w:r>
      <w:r w:rsidR="0086310C" w:rsidRPr="00BB4136">
        <w:rPr>
          <w:sz w:val="18"/>
          <w:szCs w:val="18"/>
        </w:rPr>
        <w:t xml:space="preserve"> Prozent</w:t>
      </w:r>
      <w:r w:rsidRPr="00BB4136">
        <w:rPr>
          <w:sz w:val="18"/>
          <w:szCs w:val="18"/>
        </w:rPr>
        <w:t xml:space="preserve"> erhöhten Schleifbelag und einer bemerkenswerten Lebensdauer </w:t>
      </w:r>
      <w:r w:rsidR="00443347">
        <w:rPr>
          <w:sz w:val="18"/>
          <w:szCs w:val="18"/>
        </w:rPr>
        <w:t xml:space="preserve">bietet </w:t>
      </w:r>
      <w:r w:rsidR="00440405" w:rsidRPr="00BB4136">
        <w:rPr>
          <w:sz w:val="18"/>
          <w:szCs w:val="18"/>
        </w:rPr>
        <w:t xml:space="preserve">die zweite Generation der SQUADRO-Produktreihe </w:t>
      </w:r>
      <w:r w:rsidRPr="00BB4136">
        <w:rPr>
          <w:sz w:val="18"/>
          <w:szCs w:val="18"/>
        </w:rPr>
        <w:t xml:space="preserve">Effizienz und Nachhaltigkeit in Branchen wie </w:t>
      </w:r>
      <w:r w:rsidR="00736BC3">
        <w:rPr>
          <w:sz w:val="18"/>
          <w:szCs w:val="18"/>
        </w:rPr>
        <w:t xml:space="preserve">der </w:t>
      </w:r>
      <w:r w:rsidRPr="00BB4136">
        <w:rPr>
          <w:sz w:val="18"/>
          <w:szCs w:val="18"/>
        </w:rPr>
        <w:t>Halbleiter</w:t>
      </w:r>
      <w:r w:rsidR="00736BC3">
        <w:rPr>
          <w:sz w:val="18"/>
          <w:szCs w:val="18"/>
        </w:rPr>
        <w:t>industrie</w:t>
      </w:r>
      <w:r w:rsidRPr="00BB4136">
        <w:rPr>
          <w:sz w:val="18"/>
          <w:szCs w:val="18"/>
        </w:rPr>
        <w:t>, Elektronik, Optik, Präzisionsfertigung, Luxusgüter</w:t>
      </w:r>
      <w:r w:rsidR="00736BC3">
        <w:rPr>
          <w:sz w:val="18"/>
          <w:szCs w:val="18"/>
        </w:rPr>
        <w:t>industrie</w:t>
      </w:r>
      <w:r w:rsidRPr="00BB4136">
        <w:rPr>
          <w:sz w:val="18"/>
          <w:szCs w:val="18"/>
        </w:rPr>
        <w:t xml:space="preserve"> und Medizintechnik. Die Schleifpads bieten </w:t>
      </w:r>
      <w:r w:rsidR="00015B8C">
        <w:rPr>
          <w:sz w:val="18"/>
          <w:szCs w:val="18"/>
        </w:rPr>
        <w:t>sowohl hohe</w:t>
      </w:r>
      <w:r w:rsidRPr="00BB4136">
        <w:rPr>
          <w:sz w:val="18"/>
          <w:szCs w:val="18"/>
        </w:rPr>
        <w:t xml:space="preserve"> Planarität</w:t>
      </w:r>
      <w:r w:rsidR="00015B8C">
        <w:rPr>
          <w:sz w:val="18"/>
          <w:szCs w:val="18"/>
        </w:rPr>
        <w:t xml:space="preserve"> als auch </w:t>
      </w:r>
      <w:r w:rsidRPr="00BB4136">
        <w:rPr>
          <w:sz w:val="18"/>
          <w:szCs w:val="18"/>
        </w:rPr>
        <w:t>exzellente Oberflächenqualität und sind zudem umweltfreundlich</w:t>
      </w:r>
      <w:r w:rsidR="003F3A97" w:rsidRPr="00BB4136">
        <w:rPr>
          <w:sz w:val="18"/>
          <w:szCs w:val="18"/>
        </w:rPr>
        <w:t xml:space="preserve">. </w:t>
      </w:r>
    </w:p>
    <w:p w14:paraId="30E3B87A" w14:textId="77777777" w:rsidR="002D603A" w:rsidRPr="0086310C" w:rsidRDefault="002D603A" w:rsidP="00BB4136">
      <w:pPr>
        <w:pStyle w:val="berschrift1"/>
        <w:spacing w:line="240" w:lineRule="auto"/>
        <w:rPr>
          <w:rFonts w:ascii="Styrene B TT Light" w:hAnsi="Styrene B TT Light"/>
          <w:sz w:val="18"/>
          <w:szCs w:val="18"/>
        </w:rPr>
      </w:pPr>
    </w:p>
    <w:p w14:paraId="25556FEE" w14:textId="070B1C5A" w:rsidR="002C0A1E" w:rsidRDefault="002C0A1E" w:rsidP="002C0A1E">
      <w:pPr>
        <w:pStyle w:val="berschrift1"/>
        <w:spacing w:line="240" w:lineRule="auto"/>
        <w:rPr>
          <w:rFonts w:ascii="Styrene B TT Light" w:hAnsi="Styrene B TT Light"/>
          <w:sz w:val="18"/>
          <w:szCs w:val="18"/>
        </w:rPr>
      </w:pPr>
      <w:r w:rsidRPr="002C0A1E">
        <w:rPr>
          <w:rFonts w:ascii="Styrene B TT Light" w:hAnsi="Styrene B TT Light"/>
          <w:sz w:val="18"/>
          <w:szCs w:val="18"/>
        </w:rPr>
        <w:t>Dank eines neuen Herstellungsverfahrens ermöglich</w:t>
      </w:r>
      <w:r w:rsidR="0039042D">
        <w:rPr>
          <w:rFonts w:ascii="Styrene B TT Light" w:hAnsi="Styrene B TT Light"/>
          <w:sz w:val="18"/>
          <w:szCs w:val="18"/>
        </w:rPr>
        <w:t xml:space="preserve">en </w:t>
      </w:r>
      <w:r w:rsidR="0039042D" w:rsidRPr="0086310C">
        <w:rPr>
          <w:rFonts w:ascii="Styrene B TT Light" w:hAnsi="Styrene B TT Light"/>
          <w:sz w:val="18"/>
          <w:szCs w:val="18"/>
        </w:rPr>
        <w:t xml:space="preserve">SQUADRO-G2, SQUADRO-H2 und SQUADRO-M2 </w:t>
      </w:r>
      <w:r w:rsidRPr="002C0A1E">
        <w:rPr>
          <w:rFonts w:ascii="Styrene B TT Light" w:hAnsi="Styrene B TT Light"/>
          <w:sz w:val="18"/>
          <w:szCs w:val="18"/>
        </w:rPr>
        <w:t>die flexible Realisierung aller Durchmessergrößen und biete</w:t>
      </w:r>
      <w:r w:rsidR="0039042D">
        <w:rPr>
          <w:rFonts w:ascii="Styrene B TT Light" w:hAnsi="Styrene B TT Light"/>
          <w:sz w:val="18"/>
          <w:szCs w:val="18"/>
        </w:rPr>
        <w:t>n</w:t>
      </w:r>
      <w:r w:rsidRPr="002C0A1E">
        <w:rPr>
          <w:rFonts w:ascii="Styrene B TT Light" w:hAnsi="Styrene B TT Light"/>
          <w:sz w:val="18"/>
          <w:szCs w:val="18"/>
        </w:rPr>
        <w:t xml:space="preserve"> damit eine </w:t>
      </w:r>
      <w:r w:rsidR="002D6CEC">
        <w:rPr>
          <w:rFonts w:ascii="Styrene B TT Light" w:hAnsi="Styrene B TT Light"/>
          <w:sz w:val="18"/>
          <w:szCs w:val="18"/>
        </w:rPr>
        <w:t>aussergewöhnliche</w:t>
      </w:r>
      <w:r w:rsidRPr="002C0A1E">
        <w:rPr>
          <w:rFonts w:ascii="Styrene B TT Light" w:hAnsi="Styrene B TT Light"/>
          <w:sz w:val="18"/>
          <w:szCs w:val="18"/>
        </w:rPr>
        <w:t xml:space="preserve"> Vielseitigkeit: Die neue Produktgeneration </w:t>
      </w:r>
      <w:r w:rsidR="0013118F">
        <w:rPr>
          <w:rFonts w:ascii="Styrene B TT Light" w:hAnsi="Styrene B TT Light"/>
          <w:sz w:val="18"/>
          <w:szCs w:val="18"/>
        </w:rPr>
        <w:t>erlaubt</w:t>
      </w:r>
      <w:r w:rsidRPr="002C0A1E">
        <w:rPr>
          <w:rFonts w:ascii="Styrene B TT Light" w:hAnsi="Styrene B TT Light"/>
          <w:sz w:val="18"/>
          <w:szCs w:val="18"/>
        </w:rPr>
        <w:t xml:space="preserve"> es Kunden, von einem Läppverfahren mit losem Schleifmittel zu einem wesentlich saubereren Schleifverfahren mit </w:t>
      </w:r>
      <w:r w:rsidR="0013118F" w:rsidRPr="0013118F">
        <w:rPr>
          <w:rFonts w:ascii="Styrene B TT Light" w:hAnsi="Styrene B TT Light"/>
          <w:sz w:val="18"/>
          <w:szCs w:val="18"/>
        </w:rPr>
        <w:t xml:space="preserve">gebundenem Schleifmittel </w:t>
      </w:r>
      <w:r w:rsidRPr="002C0A1E">
        <w:rPr>
          <w:rFonts w:ascii="Styrene B TT Light" w:hAnsi="Styrene B TT Light"/>
          <w:sz w:val="18"/>
          <w:szCs w:val="18"/>
        </w:rPr>
        <w:t>überzugehen</w:t>
      </w:r>
      <w:r w:rsidR="0013118F">
        <w:rPr>
          <w:rFonts w:ascii="Styrene B TT Light" w:hAnsi="Styrene B TT Light"/>
          <w:sz w:val="18"/>
          <w:szCs w:val="18"/>
        </w:rPr>
        <w:t xml:space="preserve"> – dies reduziert </w:t>
      </w:r>
      <w:r w:rsidR="001D67DD">
        <w:rPr>
          <w:rFonts w:ascii="Styrene B TT Light" w:hAnsi="Styrene B TT Light"/>
          <w:sz w:val="18"/>
          <w:szCs w:val="18"/>
        </w:rPr>
        <w:t xml:space="preserve">nicht nur </w:t>
      </w:r>
      <w:r w:rsidR="0013118F">
        <w:rPr>
          <w:rFonts w:ascii="Styrene B TT Light" w:hAnsi="Styrene B TT Light"/>
          <w:sz w:val="18"/>
          <w:szCs w:val="18"/>
        </w:rPr>
        <w:t xml:space="preserve">die </w:t>
      </w:r>
      <w:r w:rsidRPr="002C0A1E">
        <w:rPr>
          <w:rFonts w:ascii="Styrene B TT Light" w:hAnsi="Styrene B TT Light"/>
          <w:sz w:val="18"/>
          <w:szCs w:val="18"/>
        </w:rPr>
        <w:t xml:space="preserve">Kosten und Prozesskomplexität </w:t>
      </w:r>
      <w:r w:rsidR="0013118F">
        <w:rPr>
          <w:rFonts w:ascii="Styrene B TT Light" w:hAnsi="Styrene B TT Light"/>
          <w:sz w:val="18"/>
          <w:szCs w:val="18"/>
        </w:rPr>
        <w:t>erheblich</w:t>
      </w:r>
      <w:r w:rsidR="001D67DD">
        <w:rPr>
          <w:rFonts w:ascii="Styrene B TT Light" w:hAnsi="Styrene B TT Light"/>
          <w:sz w:val="18"/>
          <w:szCs w:val="18"/>
        </w:rPr>
        <w:t xml:space="preserve">, sondern sorgt auch </w:t>
      </w:r>
      <w:r w:rsidR="001D67DD" w:rsidRPr="001D67DD">
        <w:rPr>
          <w:rFonts w:ascii="Styrene B TT Light" w:hAnsi="Styrene B TT Light"/>
          <w:sz w:val="18"/>
          <w:szCs w:val="18"/>
        </w:rPr>
        <w:t>für eine saubere Entsorgung.</w:t>
      </w:r>
    </w:p>
    <w:p w14:paraId="3635927A" w14:textId="77777777" w:rsidR="002C0A1E" w:rsidRPr="002C0A1E" w:rsidRDefault="002C0A1E" w:rsidP="002C0A1E"/>
    <w:p w14:paraId="4C768799" w14:textId="77777777" w:rsidR="004C0A99" w:rsidRDefault="001F062C" w:rsidP="002C0A1E">
      <w:pPr>
        <w:pStyle w:val="berschrift1"/>
        <w:spacing w:line="240" w:lineRule="auto"/>
        <w:rPr>
          <w:sz w:val="18"/>
          <w:szCs w:val="18"/>
        </w:rPr>
      </w:pPr>
      <w:r w:rsidRPr="001F062C">
        <w:rPr>
          <w:sz w:val="18"/>
          <w:szCs w:val="18"/>
        </w:rPr>
        <w:t>GrindingHub Highlight</w:t>
      </w:r>
      <w:r w:rsidR="004C0A99">
        <w:rPr>
          <w:sz w:val="18"/>
          <w:szCs w:val="18"/>
        </w:rPr>
        <w:t>s</w:t>
      </w:r>
      <w:r>
        <w:rPr>
          <w:sz w:val="18"/>
          <w:szCs w:val="18"/>
        </w:rPr>
        <w:t xml:space="preserve">: </w:t>
      </w:r>
      <w:r w:rsidR="00A05A37">
        <w:rPr>
          <w:sz w:val="18"/>
          <w:szCs w:val="18"/>
        </w:rPr>
        <w:t>die neue Produktgeneration mit v</w:t>
      </w:r>
      <w:r w:rsidR="002C0A1E" w:rsidRPr="002C0A1E">
        <w:rPr>
          <w:sz w:val="18"/>
          <w:szCs w:val="18"/>
        </w:rPr>
        <w:t>erbesserte</w:t>
      </w:r>
      <w:r w:rsidR="00A05A37">
        <w:rPr>
          <w:sz w:val="18"/>
          <w:szCs w:val="18"/>
        </w:rPr>
        <w:t>r</w:t>
      </w:r>
      <w:r w:rsidR="002C0A1E" w:rsidRPr="002C0A1E">
        <w:rPr>
          <w:sz w:val="18"/>
          <w:szCs w:val="18"/>
        </w:rPr>
        <w:t xml:space="preserve"> Leistung </w:t>
      </w:r>
    </w:p>
    <w:p w14:paraId="5FFBFD50" w14:textId="4474B5FD" w:rsidR="002C0A1E" w:rsidRPr="002C0A1E" w:rsidRDefault="002C0A1E" w:rsidP="002C0A1E">
      <w:pPr>
        <w:pStyle w:val="berschrift1"/>
        <w:spacing w:line="240" w:lineRule="auto"/>
        <w:rPr>
          <w:sz w:val="18"/>
          <w:szCs w:val="18"/>
        </w:rPr>
      </w:pPr>
      <w:r w:rsidRPr="002C0A1E">
        <w:rPr>
          <w:sz w:val="18"/>
          <w:szCs w:val="18"/>
        </w:rPr>
        <w:t>und bemerkenswerte</w:t>
      </w:r>
      <w:r w:rsidR="00A05A37">
        <w:rPr>
          <w:sz w:val="18"/>
          <w:szCs w:val="18"/>
        </w:rPr>
        <w:t>r</w:t>
      </w:r>
      <w:r w:rsidRPr="002C0A1E">
        <w:rPr>
          <w:sz w:val="18"/>
          <w:szCs w:val="18"/>
        </w:rPr>
        <w:t xml:space="preserve"> Lebensdauer</w:t>
      </w:r>
    </w:p>
    <w:p w14:paraId="643CCBE0" w14:textId="77777777" w:rsidR="00C31AAD" w:rsidRDefault="00144699" w:rsidP="00AF02F7">
      <w:pPr>
        <w:pStyle w:val="berschrift1"/>
        <w:spacing w:line="240" w:lineRule="auto"/>
        <w:rPr>
          <w:rFonts w:ascii="Styrene B TT Light" w:hAnsi="Styrene B TT Light"/>
          <w:sz w:val="18"/>
          <w:szCs w:val="18"/>
        </w:rPr>
      </w:pPr>
      <w:r>
        <w:rPr>
          <w:rFonts w:ascii="Styrene B TT Light" w:hAnsi="Styrene B TT Light"/>
          <w:sz w:val="18"/>
          <w:szCs w:val="18"/>
        </w:rPr>
        <w:t>D</w:t>
      </w:r>
      <w:r w:rsidRPr="00144699">
        <w:rPr>
          <w:rFonts w:ascii="Styrene B TT Light" w:hAnsi="Styrene B TT Light"/>
          <w:sz w:val="18"/>
          <w:szCs w:val="18"/>
        </w:rPr>
        <w:t xml:space="preserve">ie zweite Generation der SQUADRO-Produktreihe </w:t>
      </w:r>
      <w:r w:rsidR="002C0A1E" w:rsidRPr="002C0A1E">
        <w:rPr>
          <w:rFonts w:ascii="Styrene B TT Light" w:hAnsi="Styrene B TT Light"/>
          <w:sz w:val="18"/>
          <w:szCs w:val="18"/>
        </w:rPr>
        <w:t>wird in verschiedenen Diamantkorngrö</w:t>
      </w:r>
      <w:r w:rsidR="00A50F67">
        <w:rPr>
          <w:rFonts w:ascii="Styrene B TT Light" w:hAnsi="Styrene B TT Light"/>
          <w:sz w:val="18"/>
          <w:szCs w:val="18"/>
        </w:rPr>
        <w:t>ss</w:t>
      </w:r>
      <w:r w:rsidR="002C0A1E" w:rsidRPr="002C0A1E">
        <w:rPr>
          <w:rFonts w:ascii="Styrene B TT Light" w:hAnsi="Styrene B TT Light"/>
          <w:sz w:val="18"/>
          <w:szCs w:val="18"/>
        </w:rPr>
        <w:t xml:space="preserve">en angeboten und bietet </w:t>
      </w:r>
      <w:r w:rsidR="0072729B">
        <w:rPr>
          <w:rFonts w:ascii="Styrene B TT Light" w:hAnsi="Styrene B TT Light"/>
          <w:sz w:val="18"/>
          <w:szCs w:val="18"/>
        </w:rPr>
        <w:t>besonders hohe</w:t>
      </w:r>
      <w:r w:rsidR="002C0A1E" w:rsidRPr="002C0A1E">
        <w:rPr>
          <w:rFonts w:ascii="Styrene B TT Light" w:hAnsi="Styrene B TT Light"/>
          <w:sz w:val="18"/>
          <w:szCs w:val="18"/>
        </w:rPr>
        <w:t xml:space="preserve"> und konstante Abtragsleistungen. </w:t>
      </w:r>
      <w:r w:rsidR="00DA5252">
        <w:rPr>
          <w:rFonts w:ascii="Styrene B TT Light" w:hAnsi="Styrene B TT Light"/>
          <w:sz w:val="18"/>
          <w:szCs w:val="18"/>
        </w:rPr>
        <w:t>Sie</w:t>
      </w:r>
      <w:r w:rsidR="002C0A1E" w:rsidRPr="002C0A1E">
        <w:rPr>
          <w:rFonts w:ascii="Styrene B TT Light" w:hAnsi="Styrene B TT Light"/>
          <w:sz w:val="18"/>
          <w:szCs w:val="18"/>
        </w:rPr>
        <w:t xml:space="preserve"> zeichnet sich durch beeindruckende Langlebigkeit, hohe Planarität, exzellente Oberflächenqualität und hervorragende Kantenschärfe aus. Eines der herausragenden Merkmale von SQUADRO-G2 ist die um 50 Prozent höhere Schleifschicht im Vergleich zur ersten Generation</w:t>
      </w:r>
      <w:r w:rsidR="00FA783A">
        <w:rPr>
          <w:rFonts w:ascii="Styrene B TT Light" w:hAnsi="Styrene B TT Light"/>
          <w:sz w:val="18"/>
          <w:szCs w:val="18"/>
        </w:rPr>
        <w:t xml:space="preserve">. Eine bereits </w:t>
      </w:r>
      <w:r w:rsidR="002C0A1E" w:rsidRPr="002C0A1E">
        <w:rPr>
          <w:rFonts w:ascii="Styrene B TT Light" w:hAnsi="Styrene B TT Light"/>
          <w:sz w:val="18"/>
          <w:szCs w:val="18"/>
        </w:rPr>
        <w:t>au</w:t>
      </w:r>
      <w:r w:rsidR="00830619">
        <w:rPr>
          <w:rFonts w:ascii="Styrene B TT Light" w:hAnsi="Styrene B TT Light"/>
          <w:sz w:val="18"/>
          <w:szCs w:val="18"/>
        </w:rPr>
        <w:t>ss</w:t>
      </w:r>
      <w:r w:rsidR="002C0A1E" w:rsidRPr="002C0A1E">
        <w:rPr>
          <w:rFonts w:ascii="Styrene B TT Light" w:hAnsi="Styrene B TT Light"/>
          <w:sz w:val="18"/>
          <w:szCs w:val="18"/>
        </w:rPr>
        <w:t xml:space="preserve">ergewöhnliche Lebensdauer </w:t>
      </w:r>
      <w:r w:rsidR="00FA783A">
        <w:rPr>
          <w:rFonts w:ascii="Styrene B TT Light" w:hAnsi="Styrene B TT Light"/>
          <w:sz w:val="18"/>
          <w:szCs w:val="18"/>
        </w:rPr>
        <w:t>wurde</w:t>
      </w:r>
      <w:r w:rsidR="00625885">
        <w:rPr>
          <w:rFonts w:ascii="Styrene B TT Light" w:hAnsi="Styrene B TT Light"/>
          <w:sz w:val="18"/>
          <w:szCs w:val="18"/>
        </w:rPr>
        <w:t xml:space="preserve"> damit</w:t>
      </w:r>
      <w:r w:rsidR="00FA783A">
        <w:rPr>
          <w:rFonts w:ascii="Styrene B TT Light" w:hAnsi="Styrene B TT Light"/>
          <w:sz w:val="18"/>
          <w:szCs w:val="18"/>
        </w:rPr>
        <w:t xml:space="preserve"> </w:t>
      </w:r>
      <w:r w:rsidR="002C0A1E" w:rsidRPr="002C0A1E">
        <w:rPr>
          <w:rFonts w:ascii="Styrene B TT Light" w:hAnsi="Styrene B TT Light"/>
          <w:sz w:val="18"/>
          <w:szCs w:val="18"/>
        </w:rPr>
        <w:t xml:space="preserve">noch weiter verbessert. </w:t>
      </w:r>
    </w:p>
    <w:p w14:paraId="6C56D028" w14:textId="77777777" w:rsidR="00C31AAD" w:rsidRDefault="00C31AAD" w:rsidP="00AF02F7">
      <w:pPr>
        <w:pStyle w:val="berschrift1"/>
        <w:spacing w:line="240" w:lineRule="auto"/>
        <w:rPr>
          <w:rFonts w:ascii="Styrene B TT Light" w:hAnsi="Styrene B TT Light"/>
          <w:sz w:val="18"/>
          <w:szCs w:val="18"/>
        </w:rPr>
      </w:pPr>
    </w:p>
    <w:p w14:paraId="4597E57C" w14:textId="0B663DA0" w:rsidR="00AF02F7" w:rsidRPr="0086310C" w:rsidRDefault="002C0A1E" w:rsidP="00AF02F7">
      <w:pPr>
        <w:pStyle w:val="berschrift1"/>
        <w:spacing w:line="240" w:lineRule="auto"/>
        <w:rPr>
          <w:rFonts w:ascii="Styrene B TT Light" w:hAnsi="Styrene B TT Light"/>
          <w:sz w:val="18"/>
          <w:szCs w:val="18"/>
        </w:rPr>
      </w:pPr>
      <w:r w:rsidRPr="002C0A1E">
        <w:rPr>
          <w:rFonts w:ascii="Styrene B TT Light" w:hAnsi="Styrene B TT Light"/>
          <w:sz w:val="18"/>
          <w:szCs w:val="18"/>
        </w:rPr>
        <w:t>Die neue</w:t>
      </w:r>
      <w:r w:rsidR="003C630E">
        <w:rPr>
          <w:rFonts w:ascii="Styrene B TT Light" w:hAnsi="Styrene B TT Light"/>
          <w:sz w:val="18"/>
          <w:szCs w:val="18"/>
        </w:rPr>
        <w:t>n</w:t>
      </w:r>
      <w:r w:rsidRPr="002C0A1E">
        <w:rPr>
          <w:rFonts w:ascii="Styrene B TT Light" w:hAnsi="Styrene B TT Light"/>
          <w:sz w:val="18"/>
          <w:szCs w:val="18"/>
        </w:rPr>
        <w:t xml:space="preserve"> Mitglied</w:t>
      </w:r>
      <w:r w:rsidR="003C630E">
        <w:rPr>
          <w:rFonts w:ascii="Styrene B TT Light" w:hAnsi="Styrene B TT Light"/>
          <w:sz w:val="18"/>
          <w:szCs w:val="18"/>
        </w:rPr>
        <w:t>er</w:t>
      </w:r>
      <w:r w:rsidRPr="002C0A1E">
        <w:rPr>
          <w:rFonts w:ascii="Styrene B TT Light" w:hAnsi="Styrene B TT Light"/>
          <w:sz w:val="18"/>
          <w:szCs w:val="18"/>
        </w:rPr>
        <w:t xml:space="preserve"> der SQUADRO-Familie </w:t>
      </w:r>
      <w:r w:rsidR="003C630E">
        <w:rPr>
          <w:rFonts w:ascii="Styrene B TT Light" w:hAnsi="Styrene B TT Light"/>
          <w:sz w:val="18"/>
          <w:szCs w:val="18"/>
        </w:rPr>
        <w:t>sind</w:t>
      </w:r>
      <w:r w:rsidRPr="002C0A1E">
        <w:rPr>
          <w:rFonts w:ascii="Styrene B TT Light" w:hAnsi="Styrene B TT Light"/>
          <w:sz w:val="18"/>
          <w:szCs w:val="18"/>
        </w:rPr>
        <w:t xml:space="preserve"> für eine Vielzahl von Branchen konzipiert</w:t>
      </w:r>
      <w:r w:rsidR="003F3E5E">
        <w:rPr>
          <w:rFonts w:ascii="Styrene B TT Light" w:hAnsi="Styrene B TT Light"/>
          <w:sz w:val="18"/>
          <w:szCs w:val="18"/>
        </w:rPr>
        <w:t xml:space="preserve">: So eignet sich </w:t>
      </w:r>
      <w:r w:rsidR="003F3E5E" w:rsidRPr="0086310C">
        <w:rPr>
          <w:rFonts w:ascii="Styrene B TT Light" w:hAnsi="Styrene B TT Light"/>
          <w:sz w:val="18"/>
          <w:szCs w:val="18"/>
        </w:rPr>
        <w:t>SQUADRO-G2</w:t>
      </w:r>
      <w:r w:rsidR="003F3E5E">
        <w:rPr>
          <w:rFonts w:ascii="Styrene B TT Light" w:hAnsi="Styrene B TT Light"/>
          <w:sz w:val="18"/>
          <w:szCs w:val="18"/>
        </w:rPr>
        <w:t xml:space="preserve"> idea</w:t>
      </w:r>
      <w:r w:rsidR="002D0BEA">
        <w:rPr>
          <w:rFonts w:ascii="Styrene B TT Light" w:hAnsi="Styrene B TT Light"/>
          <w:sz w:val="18"/>
          <w:szCs w:val="18"/>
        </w:rPr>
        <w:t>l</w:t>
      </w:r>
      <w:r w:rsidRPr="002C0A1E">
        <w:rPr>
          <w:rFonts w:ascii="Styrene B TT Light" w:hAnsi="Styrene B TT Light"/>
          <w:sz w:val="18"/>
          <w:szCs w:val="18"/>
        </w:rPr>
        <w:t xml:space="preserve"> </w:t>
      </w:r>
      <w:r w:rsidR="002D0BEA">
        <w:rPr>
          <w:rFonts w:ascii="Styrene B TT Light" w:hAnsi="Styrene B TT Light"/>
          <w:sz w:val="18"/>
          <w:szCs w:val="18"/>
        </w:rPr>
        <w:t xml:space="preserve">für Kunden, </w:t>
      </w:r>
      <w:r w:rsidRPr="002C0A1E">
        <w:rPr>
          <w:rFonts w:ascii="Styrene B TT Light" w:hAnsi="Styrene B TT Light"/>
          <w:sz w:val="18"/>
          <w:szCs w:val="18"/>
        </w:rPr>
        <w:t>die mit Glasmaterialien arbeiten</w:t>
      </w:r>
      <w:r w:rsidR="002D0BEA">
        <w:rPr>
          <w:rFonts w:ascii="Styrene B TT Light" w:hAnsi="Styrene B TT Light"/>
          <w:sz w:val="18"/>
          <w:szCs w:val="18"/>
        </w:rPr>
        <w:t xml:space="preserve"> – </w:t>
      </w:r>
      <w:r w:rsidRPr="002C0A1E">
        <w:rPr>
          <w:rFonts w:ascii="Styrene B TT Light" w:hAnsi="Styrene B TT Light"/>
          <w:sz w:val="18"/>
          <w:szCs w:val="18"/>
        </w:rPr>
        <w:t>darunter optische Gläser, BK7, Quarzglas, Glaskeramik, kristalline und spröde glasartige Materialien.</w:t>
      </w:r>
      <w:r w:rsidR="002D0BEA">
        <w:rPr>
          <w:rFonts w:ascii="Styrene B TT Light" w:hAnsi="Styrene B TT Light"/>
          <w:sz w:val="18"/>
          <w:szCs w:val="18"/>
        </w:rPr>
        <w:t xml:space="preserve"> </w:t>
      </w:r>
      <w:r w:rsidR="00863FF7" w:rsidRPr="0086310C">
        <w:rPr>
          <w:rFonts w:ascii="Styrene B TT Light" w:hAnsi="Styrene B TT Light"/>
          <w:sz w:val="18"/>
          <w:szCs w:val="18"/>
        </w:rPr>
        <w:t xml:space="preserve">SQUADRO-H2 </w:t>
      </w:r>
      <w:r w:rsidR="00A1372C" w:rsidRPr="00A1372C">
        <w:rPr>
          <w:rFonts w:ascii="Styrene B TT Light" w:hAnsi="Styrene B TT Light"/>
          <w:sz w:val="18"/>
          <w:szCs w:val="18"/>
        </w:rPr>
        <w:t>bietet auch Lösungen für das Präzisionsschleifen von harten Materialien, Keramik und scharfkantigen Werkstücken.</w:t>
      </w:r>
      <w:r w:rsidR="00AF02F7">
        <w:rPr>
          <w:rFonts w:ascii="Styrene B TT Light" w:hAnsi="Styrene B TT Light"/>
          <w:sz w:val="18"/>
          <w:szCs w:val="18"/>
        </w:rPr>
        <w:t xml:space="preserve"> </w:t>
      </w:r>
      <w:r w:rsidR="00AF02F7" w:rsidRPr="0086310C">
        <w:rPr>
          <w:rFonts w:ascii="Styrene B TT Light" w:hAnsi="Styrene B TT Light"/>
          <w:sz w:val="18"/>
          <w:szCs w:val="18"/>
        </w:rPr>
        <w:t>SQUADRO-M2 ist auf das Feinschleifen von Metallen optimiert.</w:t>
      </w:r>
    </w:p>
    <w:p w14:paraId="5D26132B" w14:textId="77777777" w:rsidR="002D603A" w:rsidRPr="0086310C" w:rsidRDefault="002D603A" w:rsidP="00BB4136">
      <w:pPr>
        <w:pStyle w:val="berschrift1"/>
        <w:spacing w:line="240" w:lineRule="auto"/>
        <w:rPr>
          <w:rFonts w:ascii="Styrene B TT Light" w:hAnsi="Styrene B TT Light"/>
          <w:sz w:val="18"/>
          <w:szCs w:val="18"/>
        </w:rPr>
      </w:pPr>
    </w:p>
    <w:p w14:paraId="5910A26C" w14:textId="2EEB1532" w:rsidR="002D603A" w:rsidRDefault="002D603A" w:rsidP="00BB4136">
      <w:pPr>
        <w:pStyle w:val="berschrift1"/>
        <w:spacing w:line="240" w:lineRule="auto"/>
        <w:rPr>
          <w:rFonts w:ascii="Styrene B TT Light" w:hAnsi="Styrene B TT Light"/>
          <w:sz w:val="18"/>
          <w:szCs w:val="18"/>
        </w:rPr>
      </w:pPr>
      <w:r w:rsidRPr="0086310C">
        <w:rPr>
          <w:rFonts w:ascii="Styrene B TT Light" w:hAnsi="Styrene B TT Light"/>
          <w:sz w:val="18"/>
          <w:szCs w:val="18"/>
        </w:rPr>
        <w:t xml:space="preserve">Zudem </w:t>
      </w:r>
      <w:r w:rsidR="00E31998">
        <w:rPr>
          <w:rFonts w:ascii="Styrene B TT Light" w:hAnsi="Styrene B TT Light"/>
          <w:sz w:val="18"/>
          <w:szCs w:val="18"/>
        </w:rPr>
        <w:t>optimiert</w:t>
      </w:r>
      <w:r w:rsidRPr="0086310C">
        <w:rPr>
          <w:rFonts w:ascii="Styrene B TT Light" w:hAnsi="Styrene B TT Light"/>
          <w:sz w:val="18"/>
          <w:szCs w:val="18"/>
        </w:rPr>
        <w:t xml:space="preserve"> </w:t>
      </w:r>
      <w:r w:rsidR="007A61B1">
        <w:rPr>
          <w:rFonts w:ascii="Styrene B TT Light" w:hAnsi="Styrene B TT Light"/>
          <w:sz w:val="18"/>
          <w:szCs w:val="18"/>
        </w:rPr>
        <w:t>der Einsatz von</w:t>
      </w:r>
      <w:r w:rsidRPr="0086310C">
        <w:rPr>
          <w:rFonts w:ascii="Styrene B TT Light" w:hAnsi="Styrene B TT Light"/>
          <w:sz w:val="18"/>
          <w:szCs w:val="18"/>
        </w:rPr>
        <w:t xml:space="preserve"> SQUADRO LUB+, ein umweltfreundliche</w:t>
      </w:r>
      <w:r w:rsidR="007A61B1">
        <w:rPr>
          <w:rFonts w:ascii="Styrene B TT Light" w:hAnsi="Styrene B TT Light"/>
          <w:sz w:val="18"/>
          <w:szCs w:val="18"/>
        </w:rPr>
        <w:t>s</w:t>
      </w:r>
      <w:r w:rsidRPr="0086310C">
        <w:rPr>
          <w:rFonts w:ascii="Styrene B TT Light" w:hAnsi="Styrene B TT Light"/>
          <w:sz w:val="18"/>
          <w:szCs w:val="18"/>
        </w:rPr>
        <w:t xml:space="preserve"> Kühlschmiermittel, das speziell für die SQUADRO-Reihe entwickelt wurde, </w:t>
      </w:r>
      <w:r w:rsidR="00E31998">
        <w:rPr>
          <w:rFonts w:ascii="Styrene B TT Light" w:hAnsi="Styrene B TT Light"/>
          <w:sz w:val="18"/>
          <w:szCs w:val="18"/>
        </w:rPr>
        <w:t>zusätzlich die</w:t>
      </w:r>
      <w:r w:rsidRPr="0086310C">
        <w:rPr>
          <w:rFonts w:ascii="Styrene B TT Light" w:hAnsi="Styrene B TT Light"/>
          <w:sz w:val="18"/>
          <w:szCs w:val="18"/>
        </w:rPr>
        <w:t xml:space="preserve"> Abtragsleistung, Ebenheit und Kantenschärfe. Dieses Kühlschmiermittel ist mit verschiedenen Filtersystemen kompatibel und unterstützt eine breite Palette von Materialien.</w:t>
      </w:r>
    </w:p>
    <w:p w14:paraId="5A83CCFE" w14:textId="77777777" w:rsidR="0088791B" w:rsidRPr="0088791B" w:rsidRDefault="0088791B" w:rsidP="0088791B"/>
    <w:p w14:paraId="62CAD515" w14:textId="77777777" w:rsidR="00BB4136" w:rsidRDefault="00BB4136" w:rsidP="00BB4136">
      <w:pPr>
        <w:spacing w:line="240" w:lineRule="auto"/>
      </w:pPr>
    </w:p>
    <w:p w14:paraId="48445063" w14:textId="77777777" w:rsidR="00BB4136" w:rsidRPr="00E31998" w:rsidRDefault="00BB4136" w:rsidP="00BB4136">
      <w:pPr>
        <w:spacing w:line="240" w:lineRule="auto"/>
        <w:rPr>
          <w:rFonts w:ascii="Styrene B TT Medium" w:hAnsi="Styrene B TT Medium"/>
          <w:sz w:val="16"/>
          <w:szCs w:val="16"/>
        </w:rPr>
      </w:pPr>
      <w:r w:rsidRPr="00E31998">
        <w:rPr>
          <w:rFonts w:ascii="Styrene B TT Medium" w:hAnsi="Styrene B TT Medium"/>
          <w:sz w:val="16"/>
          <w:szCs w:val="16"/>
        </w:rPr>
        <w:t>Über Pureon</w:t>
      </w:r>
    </w:p>
    <w:p w14:paraId="7FCCC5B8" w14:textId="77777777" w:rsidR="00BB4136" w:rsidRDefault="00BB4136" w:rsidP="00BB4136">
      <w:pPr>
        <w:spacing w:line="240" w:lineRule="auto"/>
        <w:rPr>
          <w:sz w:val="16"/>
          <w:szCs w:val="16"/>
        </w:rPr>
      </w:pPr>
      <w:r w:rsidRPr="00E31998">
        <w:rPr>
          <w:sz w:val="16"/>
          <w:szCs w:val="16"/>
        </w:rPr>
        <w:t xml:space="preserve">Pureon ist der führende Anbieter von hochwertigen Lösungen für die Oberflächenbearbeitung. Das Unternehmen blickt auf eine lange Geschichte von hochwertigen Produkten, exzellenter Fertigung, Forschung und Entwicklung sowie technischem Know-how zurück. Mit einem globalen Netzwerk aus Standorten und spezialisierten Partnern bedient der Hersteller aus einer Hand Kunden in rund 40 Ländern in Europa, den USA und Asien. Pureon ist in extrem anspruchsvollen Branchen tätig, darunter Halbleiter &amp; Elektronik, Medizintechnik, Optische Industrie, Werkzeugbau &amp; Beschichtungen, Präzisionsindustrie sowie Luxusgüterindustrie. Als einer der weltweit führenden Hersteller von mono- und polykristallinen Diamanten bietet Pureon eine Reihe von Produkten an, die </w:t>
      </w:r>
      <w:r w:rsidRPr="00E31998">
        <w:rPr>
          <w:sz w:val="16"/>
          <w:szCs w:val="16"/>
        </w:rPr>
        <w:lastRenderedPageBreak/>
        <w:t xml:space="preserve">für Wafering, Slicing und Drahtsägen entwickelt wurden und glatte sowie präzise Feinschleifprozesse mit gleichmäßigen Oberflächenergebnissen ermöglichen. </w:t>
      </w:r>
    </w:p>
    <w:p w14:paraId="7ABD3395" w14:textId="77777777" w:rsidR="0088791B" w:rsidRDefault="0088791B" w:rsidP="00BB4136">
      <w:pPr>
        <w:spacing w:line="240" w:lineRule="auto"/>
        <w:rPr>
          <w:sz w:val="16"/>
          <w:szCs w:val="16"/>
        </w:rPr>
      </w:pPr>
    </w:p>
    <w:p w14:paraId="7458B2C9" w14:textId="77777777" w:rsidR="00E31998" w:rsidRDefault="00E31998" w:rsidP="00BB4136">
      <w:pPr>
        <w:spacing w:line="240" w:lineRule="auto"/>
        <w:rPr>
          <w:sz w:val="16"/>
          <w:szCs w:val="16"/>
        </w:rPr>
      </w:pPr>
    </w:p>
    <w:p w14:paraId="17E0ABA8" w14:textId="77777777" w:rsidR="00B51EF5" w:rsidRDefault="001737B9" w:rsidP="00E31998">
      <w:pPr>
        <w:spacing w:line="240" w:lineRule="auto"/>
        <w:rPr>
          <w:rFonts w:ascii="Styrene B TT Medium" w:hAnsi="Styrene B TT Medium"/>
          <w:sz w:val="16"/>
          <w:szCs w:val="16"/>
        </w:rPr>
      </w:pPr>
      <w:r>
        <w:rPr>
          <w:rFonts w:ascii="Styrene B TT Medium" w:hAnsi="Styrene B TT Medium"/>
          <w:sz w:val="16"/>
          <w:szCs w:val="16"/>
        </w:rPr>
        <w:t>Ansprechpartner für Journalisten</w:t>
      </w:r>
    </w:p>
    <w:p w14:paraId="2B1BFAF1" w14:textId="77777777" w:rsidR="00B51EF5" w:rsidRPr="0088791B" w:rsidRDefault="00B51EF5" w:rsidP="00E31998">
      <w:pPr>
        <w:spacing w:line="240" w:lineRule="auto"/>
        <w:rPr>
          <w:sz w:val="16"/>
          <w:szCs w:val="16"/>
        </w:rPr>
      </w:pPr>
      <w:r w:rsidRPr="0088791B">
        <w:rPr>
          <w:sz w:val="16"/>
          <w:szCs w:val="16"/>
        </w:rPr>
        <w:t>Ina Waedt</w:t>
      </w:r>
    </w:p>
    <w:p w14:paraId="55533BB1" w14:textId="77777777" w:rsidR="00BB76DF" w:rsidRPr="0088791B" w:rsidRDefault="00ED343B" w:rsidP="00E31998">
      <w:pPr>
        <w:spacing w:line="240" w:lineRule="auto"/>
        <w:rPr>
          <w:sz w:val="16"/>
          <w:szCs w:val="16"/>
        </w:rPr>
      </w:pPr>
      <w:r w:rsidRPr="0088791B">
        <w:rPr>
          <w:sz w:val="16"/>
          <w:szCs w:val="16"/>
        </w:rPr>
        <w:t>Marketing &amp; Communications Specialist</w:t>
      </w:r>
    </w:p>
    <w:p w14:paraId="7B9BBBB6" w14:textId="78EB03BA" w:rsidR="00BB76DF" w:rsidRPr="0088791B" w:rsidRDefault="00BB76DF" w:rsidP="00BB76DF">
      <w:pPr>
        <w:spacing w:line="240" w:lineRule="auto"/>
        <w:rPr>
          <w:sz w:val="16"/>
          <w:szCs w:val="16"/>
          <w:lang w:val="en-US"/>
        </w:rPr>
      </w:pPr>
      <w:r w:rsidRPr="0088791B">
        <w:rPr>
          <w:sz w:val="16"/>
          <w:szCs w:val="16"/>
          <w:lang w:val="en-US"/>
        </w:rPr>
        <w:t>Pureon AG</w:t>
      </w:r>
    </w:p>
    <w:p w14:paraId="207D1C72" w14:textId="15D0B45C" w:rsidR="00BB76DF" w:rsidRPr="0088791B" w:rsidRDefault="0088791B" w:rsidP="00BB76DF">
      <w:pPr>
        <w:spacing w:line="240" w:lineRule="auto"/>
        <w:rPr>
          <w:sz w:val="16"/>
          <w:szCs w:val="16"/>
        </w:rPr>
      </w:pPr>
      <w:r w:rsidRPr="0088791B">
        <w:rPr>
          <w:sz w:val="16"/>
          <w:szCs w:val="16"/>
        </w:rPr>
        <w:t>Telefon</w:t>
      </w:r>
      <w:r w:rsidRPr="0088791B">
        <w:rPr>
          <w:sz w:val="16"/>
          <w:szCs w:val="16"/>
        </w:rPr>
        <w:tab/>
      </w:r>
      <w:r w:rsidR="00BB76DF" w:rsidRPr="0088791B">
        <w:rPr>
          <w:sz w:val="16"/>
          <w:szCs w:val="16"/>
        </w:rPr>
        <w:t>+41 71 556 82 72</w:t>
      </w:r>
    </w:p>
    <w:p w14:paraId="30F2FEAD" w14:textId="0DF82F3B" w:rsidR="00E31998" w:rsidRPr="0088791B" w:rsidRDefault="0088791B" w:rsidP="00BB76DF">
      <w:pPr>
        <w:spacing w:line="240" w:lineRule="auto"/>
        <w:rPr>
          <w:rFonts w:ascii="Styrene B TT Medium" w:hAnsi="Styrene B TT Medium"/>
          <w:sz w:val="16"/>
          <w:szCs w:val="16"/>
        </w:rPr>
      </w:pPr>
      <w:r w:rsidRPr="0088791B">
        <w:rPr>
          <w:sz w:val="16"/>
          <w:szCs w:val="16"/>
        </w:rPr>
        <w:t>E-Mail</w:t>
      </w:r>
      <w:r w:rsidRPr="0088791B">
        <w:rPr>
          <w:sz w:val="16"/>
          <w:szCs w:val="16"/>
        </w:rPr>
        <w:tab/>
      </w:r>
      <w:bookmarkStart w:id="0" w:name="_Hlk163746115"/>
      <w:r w:rsidRPr="0088791B">
        <w:rPr>
          <w:sz w:val="16"/>
          <w:szCs w:val="16"/>
        </w:rPr>
        <w:fldChar w:fldCharType="begin"/>
      </w:r>
      <w:r w:rsidRPr="0088791B">
        <w:rPr>
          <w:sz w:val="16"/>
          <w:szCs w:val="16"/>
        </w:rPr>
        <w:instrText>HYPERLINK "mailto:iwaedt@pureon.com"</w:instrText>
      </w:r>
      <w:r w:rsidRPr="0088791B">
        <w:rPr>
          <w:sz w:val="16"/>
          <w:szCs w:val="16"/>
        </w:rPr>
      </w:r>
      <w:r w:rsidRPr="0088791B">
        <w:rPr>
          <w:sz w:val="16"/>
          <w:szCs w:val="16"/>
        </w:rPr>
        <w:fldChar w:fldCharType="separate"/>
      </w:r>
      <w:r w:rsidR="00BB76DF" w:rsidRPr="0088791B">
        <w:rPr>
          <w:rStyle w:val="Hyperlink"/>
          <w:sz w:val="16"/>
          <w:szCs w:val="16"/>
        </w:rPr>
        <w:t>iwaedt@pureon.com</w:t>
      </w:r>
      <w:bookmarkEnd w:id="0"/>
      <w:r w:rsidRPr="0088791B">
        <w:rPr>
          <w:sz w:val="16"/>
          <w:szCs w:val="16"/>
        </w:rPr>
        <w:fldChar w:fldCharType="end"/>
      </w:r>
      <w:r w:rsidR="00B51EF5" w:rsidRPr="0088791B">
        <w:rPr>
          <w:rFonts w:ascii="Styrene B TT Medium" w:hAnsi="Styrene B TT Medium"/>
          <w:sz w:val="16"/>
          <w:szCs w:val="16"/>
        </w:rPr>
        <w:tab/>
      </w:r>
      <w:r w:rsidR="00B51EF5" w:rsidRPr="0088791B">
        <w:rPr>
          <w:rFonts w:ascii="Styrene B TT Medium" w:hAnsi="Styrene B TT Medium"/>
          <w:sz w:val="16"/>
          <w:szCs w:val="16"/>
        </w:rPr>
        <w:tab/>
        <w:t xml:space="preserve"> </w:t>
      </w:r>
    </w:p>
    <w:p w14:paraId="554E9362" w14:textId="77777777" w:rsidR="00E31998" w:rsidRPr="0088791B" w:rsidRDefault="00E31998" w:rsidP="00E31998">
      <w:pPr>
        <w:spacing w:line="240" w:lineRule="auto"/>
        <w:rPr>
          <w:rFonts w:ascii="Styrene B TT Medium" w:hAnsi="Styrene B TT Medium"/>
          <w:sz w:val="16"/>
          <w:szCs w:val="16"/>
        </w:rPr>
      </w:pPr>
    </w:p>
    <w:p w14:paraId="033C4353" w14:textId="77777777" w:rsidR="00E31998" w:rsidRPr="0088791B" w:rsidRDefault="00E31998" w:rsidP="00BB4136">
      <w:pPr>
        <w:spacing w:line="240" w:lineRule="auto"/>
        <w:rPr>
          <w:sz w:val="16"/>
          <w:szCs w:val="16"/>
        </w:rPr>
      </w:pPr>
    </w:p>
    <w:p w14:paraId="03C8D285" w14:textId="461BA289" w:rsidR="008A56E6" w:rsidRPr="0088791B" w:rsidRDefault="008A56E6" w:rsidP="00EF55BF"/>
    <w:sectPr w:rsidR="008A56E6" w:rsidRPr="0088791B" w:rsidSect="00FE4D07">
      <w:headerReference w:type="default" r:id="rId11"/>
      <w:footerReference w:type="default" r:id="rId12"/>
      <w:headerReference w:type="first" r:id="rId13"/>
      <w:footerReference w:type="first" r:id="rId14"/>
      <w:type w:val="continuous"/>
      <w:pgSz w:w="11906" w:h="16838" w:code="9"/>
      <w:pgMar w:top="1928" w:right="1700" w:bottom="1021" w:left="1361" w:header="709" w:footer="51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03FA01" w14:textId="77777777" w:rsidR="00FE4D07" w:rsidRDefault="00FE4D07" w:rsidP="008F0B71">
      <w:pPr>
        <w:spacing w:line="240" w:lineRule="auto"/>
      </w:pPr>
      <w:r>
        <w:separator/>
      </w:r>
    </w:p>
  </w:endnote>
  <w:endnote w:type="continuationSeparator" w:id="0">
    <w:p w14:paraId="3B50661A" w14:textId="77777777" w:rsidR="00FE4D07" w:rsidRDefault="00FE4D07" w:rsidP="008F0B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INPro-Light">
    <w:altName w:val="Calibri"/>
    <w:panose1 w:val="020B0504020101010102"/>
    <w:charset w:val="00"/>
    <w:family w:val="swiss"/>
    <w:notTrueType/>
    <w:pitch w:val="variable"/>
    <w:sig w:usb0="A00002BF" w:usb1="4000207B" w:usb2="00000000" w:usb3="00000000" w:csb0="0000009F" w:csb1="00000000"/>
  </w:font>
  <w:font w:name="Styrene B TT Medium">
    <w:panose1 w:val="00000000000000000000"/>
    <w:charset w:val="00"/>
    <w:family w:val="auto"/>
    <w:pitch w:val="variable"/>
    <w:sig w:usb0="A00000AF" w:usb1="5000045B" w:usb2="00000000" w:usb3="00000000" w:csb0="00000093" w:csb1="00000000"/>
  </w:font>
  <w:font w:name="Styrene B TT Light">
    <w:altName w:val="Styrene B TT Light"/>
    <w:panose1 w:val="00000000000000000000"/>
    <w:charset w:val="00"/>
    <w:family w:val="auto"/>
    <w:pitch w:val="variable"/>
    <w:sig w:usb0="A00000AF" w:usb1="5000045B" w:usb2="00000000" w:usb3="00000000" w:csb0="00000093"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CF302" w14:textId="77777777" w:rsidR="0053654F" w:rsidRPr="009E22C1" w:rsidRDefault="009E22C1" w:rsidP="001D5269">
    <w:pPr>
      <w:pStyle w:val="Fuzeile"/>
      <w:rPr>
        <w:b/>
        <w:color w:val="E83F31"/>
      </w:rPr>
    </w:pPr>
    <w:r w:rsidRPr="009E22C1">
      <w:t>www.</w:t>
    </w:r>
    <w:r w:rsidR="00B169C0">
      <w:t>pureon</w:t>
    </w:r>
    <w:r w:rsidRPr="009E22C1">
      <w:t>.com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F4D80" w14:textId="77777777" w:rsidR="008358FE" w:rsidRPr="009B5236" w:rsidRDefault="007679A2" w:rsidP="001D5269">
    <w:pPr>
      <w:pStyle w:val="Fuzeile"/>
    </w:pPr>
    <w:r w:rsidRPr="009B5236">
      <w:t>www.</w:t>
    </w:r>
    <w:r w:rsidR="00B169C0">
      <w:t>pureon</w:t>
    </w:r>
    <w:r w:rsidRPr="009B5236">
      <w:t>.com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9A4B11" w14:textId="77777777" w:rsidR="00FE4D07" w:rsidRDefault="00FE4D07" w:rsidP="008F0B71">
      <w:pPr>
        <w:spacing w:line="240" w:lineRule="auto"/>
      </w:pPr>
      <w:r>
        <w:separator/>
      </w:r>
    </w:p>
  </w:footnote>
  <w:footnote w:type="continuationSeparator" w:id="0">
    <w:p w14:paraId="06415A1E" w14:textId="77777777" w:rsidR="00FE4D07" w:rsidRDefault="00FE4D07" w:rsidP="008F0B7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C3107" w14:textId="1BE28741" w:rsidR="0053654F" w:rsidRPr="009A7A48" w:rsidRDefault="009E6453" w:rsidP="001D5269">
    <w:pPr>
      <w:pStyle w:val="Fuzeile"/>
      <w:rPr>
        <w:rFonts w:ascii="Styrene B TT Medium" w:hAnsi="Styrene B TT Medium"/>
        <w:lang w:val="en-GB"/>
      </w:rPr>
    </w:pPr>
    <w:r w:rsidRPr="0053654F">
      <w:rPr>
        <w:rFonts w:ascii="Styrene B TT Medium" w:hAnsi="Styrene B TT Medium"/>
        <w:noProof/>
        <w:lang w:eastAsia="de-DE"/>
      </w:rPr>
      <w:drawing>
        <wp:anchor distT="0" distB="0" distL="114300" distR="114300" simplePos="0" relativeHeight="251659776" behindDoc="0" locked="0" layoutInCell="1" allowOverlap="1" wp14:anchorId="3B2AC3D7" wp14:editId="72A7D011">
          <wp:simplePos x="0" y="0"/>
          <wp:positionH relativeFrom="page">
            <wp:posOffset>864235</wp:posOffset>
          </wp:positionH>
          <wp:positionV relativeFrom="page">
            <wp:posOffset>0</wp:posOffset>
          </wp:positionV>
          <wp:extent cx="936000" cy="936000"/>
          <wp:effectExtent l="0" t="0" r="0" b="0"/>
          <wp:wrapNone/>
          <wp:docPr id="1509946152" name="Grafik 1509946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Grafik 69"/>
                  <pic:cNvPicPr/>
                </pic:nvPicPr>
                <pic:blipFill>
                  <a:blip r:embed="rId1">
                    <a:extLst>
                      <a:ext uri="{28A0092B-C50C-407E-A947-70E740481C1C}">
                        <a14:useLocalDpi xmlns:a14="http://schemas.microsoft.com/office/drawing/2010/main" val="0"/>
                      </a:ext>
                    </a:extLst>
                  </a:blip>
                  <a:stretch>
                    <a:fillRect/>
                  </a:stretch>
                </pic:blipFill>
                <pic:spPr>
                  <a:xfrm>
                    <a:off x="0" y="0"/>
                    <a:ext cx="936000" cy="936000"/>
                  </a:xfrm>
                  <a:prstGeom prst="rect">
                    <a:avLst/>
                  </a:prstGeom>
                </pic:spPr>
              </pic:pic>
            </a:graphicData>
          </a:graphic>
          <wp14:sizeRelH relativeFrom="margin">
            <wp14:pctWidth>0</wp14:pctWidth>
          </wp14:sizeRelH>
          <wp14:sizeRelV relativeFrom="margin">
            <wp14:pctHeight>0</wp14:pctHeight>
          </wp14:sizeRelV>
        </wp:anchor>
      </w:drawing>
    </w:r>
    <w:r w:rsidR="009A7A48" w:rsidRPr="005269F0">
      <w:rPr>
        <w:rFonts w:ascii="Styrene B TT Medium" w:hAnsi="Styrene B TT Medium"/>
        <w:lang w:val="en-US"/>
      </w:rPr>
      <w:t xml:space="preserve"> </w:t>
    </w:r>
    <w:r w:rsidR="009674EE">
      <w:rPr>
        <w:lang w:val="en-GB"/>
      </w:rPr>
      <w:t>Seite</w:t>
    </w:r>
    <w:r w:rsidR="009A7A48" w:rsidRPr="00F327DF">
      <w:rPr>
        <w:lang w:val="en-GB"/>
      </w:rPr>
      <w:t xml:space="preserve"> </w:t>
    </w:r>
    <w:r w:rsidR="009A7A48" w:rsidRPr="00F327DF">
      <w:fldChar w:fldCharType="begin"/>
    </w:r>
    <w:r w:rsidR="009A7A48" w:rsidRPr="00F327DF">
      <w:rPr>
        <w:lang w:val="en-GB"/>
      </w:rPr>
      <w:instrText>PAGE  \* Arabic  \* MERGEFORMAT</w:instrText>
    </w:r>
    <w:r w:rsidR="009A7A48" w:rsidRPr="00F327DF">
      <w:fldChar w:fldCharType="separate"/>
    </w:r>
    <w:r w:rsidR="00375B43">
      <w:rPr>
        <w:noProof/>
        <w:lang w:val="en-GB"/>
      </w:rPr>
      <w:t>2</w:t>
    </w:r>
    <w:r w:rsidR="009A7A48" w:rsidRPr="00F327DF">
      <w:fldChar w:fldCharType="end"/>
    </w:r>
    <w:r w:rsidR="009A7A48" w:rsidRPr="00F327DF">
      <w:rPr>
        <w:lang w:val="en-GB"/>
      </w:rPr>
      <w:t>/</w:t>
    </w:r>
    <w:r w:rsidR="009A7A48" w:rsidRPr="00F327DF">
      <w:fldChar w:fldCharType="begin"/>
    </w:r>
    <w:r w:rsidR="009A7A48" w:rsidRPr="00F327DF">
      <w:rPr>
        <w:lang w:val="en-GB"/>
      </w:rPr>
      <w:instrText>NUMPAGES  \* Arabic  \* MERGEFORMAT</w:instrText>
    </w:r>
    <w:r w:rsidR="009A7A48" w:rsidRPr="00F327DF">
      <w:fldChar w:fldCharType="separate"/>
    </w:r>
    <w:r w:rsidR="00574B98">
      <w:rPr>
        <w:noProof/>
        <w:lang w:val="en-GB"/>
      </w:rPr>
      <w:t>1</w:t>
    </w:r>
    <w:r w:rsidR="009A7A48" w:rsidRPr="00F327DF">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24BAE" w14:textId="4B8905EA" w:rsidR="008358FE" w:rsidRPr="00251CC7" w:rsidRDefault="00ED20E9" w:rsidP="009B5236">
    <w:pPr>
      <w:tabs>
        <w:tab w:val="clear" w:pos="8930"/>
        <w:tab w:val="right" w:pos="8931"/>
      </w:tabs>
      <w:ind w:right="-992"/>
      <w:jc w:val="right"/>
      <w:rPr>
        <w:sz w:val="14"/>
        <w:szCs w:val="14"/>
        <w:lang w:val="en-US"/>
      </w:rPr>
    </w:pPr>
    <w:r w:rsidRPr="0053654F">
      <w:rPr>
        <w:rFonts w:ascii="Styrene B TT Medium" w:hAnsi="Styrene B TT Medium"/>
        <w:noProof/>
        <w:sz w:val="14"/>
        <w:szCs w:val="14"/>
        <w:lang w:eastAsia="de-DE"/>
      </w:rPr>
      <w:drawing>
        <wp:anchor distT="0" distB="0" distL="114300" distR="114300" simplePos="0" relativeHeight="251655680" behindDoc="0" locked="0" layoutInCell="1" allowOverlap="1" wp14:anchorId="2AE60886" wp14:editId="55E1C955">
          <wp:simplePos x="0" y="0"/>
          <wp:positionH relativeFrom="page">
            <wp:posOffset>864235</wp:posOffset>
          </wp:positionH>
          <wp:positionV relativeFrom="page">
            <wp:posOffset>0</wp:posOffset>
          </wp:positionV>
          <wp:extent cx="936000" cy="936000"/>
          <wp:effectExtent l="0" t="0" r="0" b="0"/>
          <wp:wrapNone/>
          <wp:docPr id="1585937939" name="Grafik 15859379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Grafik 70"/>
                  <pic:cNvPicPr/>
                </pic:nvPicPr>
                <pic:blipFill>
                  <a:blip r:embed="rId1">
                    <a:extLst>
                      <a:ext uri="{28A0092B-C50C-407E-A947-70E740481C1C}">
                        <a14:useLocalDpi xmlns:a14="http://schemas.microsoft.com/office/drawing/2010/main" val="0"/>
                      </a:ext>
                    </a:extLst>
                  </a:blip>
                  <a:stretch>
                    <a:fillRect/>
                  </a:stretch>
                </pic:blipFill>
                <pic:spPr>
                  <a:xfrm>
                    <a:off x="0" y="0"/>
                    <a:ext cx="936000" cy="936000"/>
                  </a:xfrm>
                  <a:prstGeom prst="rect">
                    <a:avLst/>
                  </a:prstGeom>
                </pic:spPr>
              </pic:pic>
            </a:graphicData>
          </a:graphic>
          <wp14:sizeRelH relativeFrom="margin">
            <wp14:pctWidth>0</wp14:pctWidth>
          </wp14:sizeRelH>
          <wp14:sizeRelV relativeFrom="margin">
            <wp14:pctHeight>0</wp14:pctHeight>
          </wp14:sizeRelV>
        </wp:anchor>
      </w:drawing>
    </w:r>
    <w:r w:rsidR="009529D9">
      <w:ptab w:relativeTo="margin" w:alignment="right" w:leader="none"/>
    </w:r>
    <w:sdt>
      <w:sdtPr>
        <w:id w:val="-1533953921"/>
        <w:docPartObj>
          <w:docPartGallery w:val="Page Numbers (Top of Page)"/>
          <w:docPartUnique/>
        </w:docPartObj>
      </w:sdtPr>
      <w:sdtEndPr>
        <w:rPr>
          <w:sz w:val="14"/>
          <w:szCs w:val="14"/>
        </w:rPr>
      </w:sdtEndPr>
      <w:sdtContent>
        <w:r w:rsidR="00D476EF" w:rsidRPr="00E449B4">
          <w:rPr>
            <w:rFonts w:ascii="Styrene B TT Medium" w:hAnsi="Styrene B TT Medium"/>
            <w:sz w:val="14"/>
            <w:szCs w:val="14"/>
          </w:rPr>
          <w:fldChar w:fldCharType="begin"/>
        </w:r>
        <w:r w:rsidR="00D476EF" w:rsidRPr="00251CC7">
          <w:rPr>
            <w:rFonts w:ascii="Styrene B TT Medium" w:hAnsi="Styrene B TT Medium"/>
            <w:sz w:val="14"/>
            <w:szCs w:val="14"/>
            <w:lang w:val="en-US"/>
          </w:rPr>
          <w:instrText xml:space="preserve"> FILENAME   \* MERGEFORMAT </w:instrText>
        </w:r>
        <w:r w:rsidR="00D476EF" w:rsidRPr="00E449B4">
          <w:rPr>
            <w:rFonts w:ascii="Styrene B TT Medium" w:hAnsi="Styrene B TT Medium"/>
            <w:sz w:val="14"/>
            <w:szCs w:val="14"/>
          </w:rPr>
          <w:fldChar w:fldCharType="separate"/>
        </w:r>
        <w:r w:rsidR="001E204B">
          <w:rPr>
            <w:rFonts w:ascii="Styrene B TT Medium" w:hAnsi="Styrene B TT Medium"/>
            <w:noProof/>
            <w:sz w:val="14"/>
            <w:szCs w:val="14"/>
            <w:lang w:val="en-US"/>
          </w:rPr>
          <w:t>Pureon_Pressemitteilung_GrindingHub</w:t>
        </w:r>
        <w:r w:rsidR="00D476EF" w:rsidRPr="00E449B4">
          <w:rPr>
            <w:rFonts w:ascii="Styrene B TT Medium" w:hAnsi="Styrene B TT Medium"/>
            <w:sz w:val="14"/>
            <w:szCs w:val="14"/>
          </w:rPr>
          <w:fldChar w:fldCharType="end"/>
        </w:r>
        <w:r w:rsidR="00AC73F3" w:rsidRPr="00251CC7">
          <w:rPr>
            <w:rFonts w:ascii="Styrene B TT Medium" w:hAnsi="Styrene B TT Medium"/>
            <w:bCs/>
            <w:sz w:val="14"/>
            <w:szCs w:val="14"/>
            <w:lang w:val="en-US"/>
          </w:rPr>
          <w:t xml:space="preserve">  </w:t>
        </w:r>
        <w:r w:rsidR="00AC73F3" w:rsidRPr="00251CC7">
          <w:rPr>
            <w:sz w:val="14"/>
            <w:szCs w:val="14"/>
            <w:lang w:val="en-US"/>
          </w:rPr>
          <w:t xml:space="preserve">Seite </w:t>
        </w:r>
        <w:r w:rsidR="00AC73F3" w:rsidRPr="00E449B4">
          <w:rPr>
            <w:bCs/>
            <w:sz w:val="14"/>
            <w:szCs w:val="14"/>
          </w:rPr>
          <w:fldChar w:fldCharType="begin"/>
        </w:r>
        <w:r w:rsidR="00AC73F3" w:rsidRPr="00251CC7">
          <w:rPr>
            <w:bCs/>
            <w:sz w:val="14"/>
            <w:szCs w:val="14"/>
            <w:lang w:val="en-US"/>
          </w:rPr>
          <w:instrText>PAGE  \* Arabic  \* MERGEFORMAT</w:instrText>
        </w:r>
        <w:r w:rsidR="00AC73F3" w:rsidRPr="00E449B4">
          <w:rPr>
            <w:bCs/>
            <w:sz w:val="14"/>
            <w:szCs w:val="14"/>
          </w:rPr>
          <w:fldChar w:fldCharType="separate"/>
        </w:r>
        <w:r w:rsidR="00574B98" w:rsidRPr="00251CC7">
          <w:rPr>
            <w:bCs/>
            <w:noProof/>
            <w:sz w:val="14"/>
            <w:szCs w:val="14"/>
            <w:lang w:val="en-US"/>
          </w:rPr>
          <w:t>1</w:t>
        </w:r>
        <w:r w:rsidR="00AC73F3" w:rsidRPr="00E449B4">
          <w:rPr>
            <w:bCs/>
            <w:sz w:val="14"/>
            <w:szCs w:val="14"/>
          </w:rPr>
          <w:fldChar w:fldCharType="end"/>
        </w:r>
        <w:r w:rsidR="00AC73F3" w:rsidRPr="00251CC7">
          <w:rPr>
            <w:sz w:val="14"/>
            <w:szCs w:val="14"/>
            <w:lang w:val="en-US"/>
          </w:rPr>
          <w:t>/</w:t>
        </w:r>
        <w:r w:rsidR="00AC73F3" w:rsidRPr="00E449B4">
          <w:rPr>
            <w:bCs/>
            <w:sz w:val="14"/>
            <w:szCs w:val="14"/>
          </w:rPr>
          <w:fldChar w:fldCharType="begin"/>
        </w:r>
        <w:r w:rsidR="00AC73F3" w:rsidRPr="00251CC7">
          <w:rPr>
            <w:bCs/>
            <w:sz w:val="14"/>
            <w:szCs w:val="14"/>
            <w:lang w:val="en-US"/>
          </w:rPr>
          <w:instrText>NUMPAGES  \* Arabic  \* MERGEFORMAT</w:instrText>
        </w:r>
        <w:r w:rsidR="00AC73F3" w:rsidRPr="00E449B4">
          <w:rPr>
            <w:bCs/>
            <w:sz w:val="14"/>
            <w:szCs w:val="14"/>
          </w:rPr>
          <w:fldChar w:fldCharType="separate"/>
        </w:r>
        <w:r w:rsidR="00574B98" w:rsidRPr="00251CC7">
          <w:rPr>
            <w:bCs/>
            <w:noProof/>
            <w:sz w:val="14"/>
            <w:szCs w:val="14"/>
            <w:lang w:val="en-US"/>
          </w:rPr>
          <w:t>1</w:t>
        </w:r>
        <w:r w:rsidR="00AC73F3" w:rsidRPr="00E449B4">
          <w:rPr>
            <w:bCs/>
            <w:sz w:val="14"/>
            <w:szCs w:val="14"/>
          </w:rPr>
          <w:fldChar w:fldCharType="end"/>
        </w:r>
        <w:r w:rsidR="00AC73F3" w:rsidRPr="00251CC7">
          <w:rPr>
            <w:bCs/>
            <w:sz w:val="14"/>
            <w:szCs w:val="14"/>
            <w:lang w:val="en-US"/>
          </w:rPr>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B1BD5"/>
    <w:multiLevelType w:val="hybridMultilevel"/>
    <w:tmpl w:val="C0BC9362"/>
    <w:lvl w:ilvl="0" w:tplc="BACC979E">
      <w:start w:val="1"/>
      <w:numFmt w:val="bullet"/>
      <w:pStyle w:val="Auflistung2"/>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12591CC4"/>
    <w:multiLevelType w:val="hybridMultilevel"/>
    <w:tmpl w:val="9156F31A"/>
    <w:lvl w:ilvl="0" w:tplc="7DE67EB4">
      <w:start w:val="1"/>
      <w:numFmt w:val="bullet"/>
      <w:pStyle w:val="Auflistung3"/>
      <w:lvlText w:val=""/>
      <w:lvlJc w:val="left"/>
      <w:pPr>
        <w:ind w:left="2478" w:hanging="360"/>
      </w:pPr>
      <w:rPr>
        <w:rFonts w:ascii="Symbol" w:hAnsi="Symbol" w:hint="default"/>
      </w:rPr>
    </w:lvl>
    <w:lvl w:ilvl="1" w:tplc="08070003" w:tentative="1">
      <w:start w:val="1"/>
      <w:numFmt w:val="bullet"/>
      <w:lvlText w:val="o"/>
      <w:lvlJc w:val="left"/>
      <w:pPr>
        <w:ind w:left="3198" w:hanging="360"/>
      </w:pPr>
      <w:rPr>
        <w:rFonts w:ascii="Courier New" w:hAnsi="Courier New" w:cs="Courier New" w:hint="default"/>
      </w:rPr>
    </w:lvl>
    <w:lvl w:ilvl="2" w:tplc="08070005" w:tentative="1">
      <w:start w:val="1"/>
      <w:numFmt w:val="bullet"/>
      <w:lvlText w:val=""/>
      <w:lvlJc w:val="left"/>
      <w:pPr>
        <w:ind w:left="3918" w:hanging="360"/>
      </w:pPr>
      <w:rPr>
        <w:rFonts w:ascii="Wingdings" w:hAnsi="Wingdings" w:hint="default"/>
      </w:rPr>
    </w:lvl>
    <w:lvl w:ilvl="3" w:tplc="08070001" w:tentative="1">
      <w:start w:val="1"/>
      <w:numFmt w:val="bullet"/>
      <w:lvlText w:val=""/>
      <w:lvlJc w:val="left"/>
      <w:pPr>
        <w:ind w:left="4638" w:hanging="360"/>
      </w:pPr>
      <w:rPr>
        <w:rFonts w:ascii="Symbol" w:hAnsi="Symbol" w:hint="default"/>
      </w:rPr>
    </w:lvl>
    <w:lvl w:ilvl="4" w:tplc="08070003" w:tentative="1">
      <w:start w:val="1"/>
      <w:numFmt w:val="bullet"/>
      <w:lvlText w:val="o"/>
      <w:lvlJc w:val="left"/>
      <w:pPr>
        <w:ind w:left="5358" w:hanging="360"/>
      </w:pPr>
      <w:rPr>
        <w:rFonts w:ascii="Courier New" w:hAnsi="Courier New" w:cs="Courier New" w:hint="default"/>
      </w:rPr>
    </w:lvl>
    <w:lvl w:ilvl="5" w:tplc="08070005" w:tentative="1">
      <w:start w:val="1"/>
      <w:numFmt w:val="bullet"/>
      <w:lvlText w:val=""/>
      <w:lvlJc w:val="left"/>
      <w:pPr>
        <w:ind w:left="6078" w:hanging="360"/>
      </w:pPr>
      <w:rPr>
        <w:rFonts w:ascii="Wingdings" w:hAnsi="Wingdings" w:hint="default"/>
      </w:rPr>
    </w:lvl>
    <w:lvl w:ilvl="6" w:tplc="08070001" w:tentative="1">
      <w:start w:val="1"/>
      <w:numFmt w:val="bullet"/>
      <w:lvlText w:val=""/>
      <w:lvlJc w:val="left"/>
      <w:pPr>
        <w:ind w:left="6798" w:hanging="360"/>
      </w:pPr>
      <w:rPr>
        <w:rFonts w:ascii="Symbol" w:hAnsi="Symbol" w:hint="default"/>
      </w:rPr>
    </w:lvl>
    <w:lvl w:ilvl="7" w:tplc="08070003" w:tentative="1">
      <w:start w:val="1"/>
      <w:numFmt w:val="bullet"/>
      <w:lvlText w:val="o"/>
      <w:lvlJc w:val="left"/>
      <w:pPr>
        <w:ind w:left="7518" w:hanging="360"/>
      </w:pPr>
      <w:rPr>
        <w:rFonts w:ascii="Courier New" w:hAnsi="Courier New" w:cs="Courier New" w:hint="default"/>
      </w:rPr>
    </w:lvl>
    <w:lvl w:ilvl="8" w:tplc="08070005" w:tentative="1">
      <w:start w:val="1"/>
      <w:numFmt w:val="bullet"/>
      <w:lvlText w:val=""/>
      <w:lvlJc w:val="left"/>
      <w:pPr>
        <w:ind w:left="8238" w:hanging="360"/>
      </w:pPr>
      <w:rPr>
        <w:rFonts w:ascii="Wingdings" w:hAnsi="Wingdings" w:hint="default"/>
      </w:rPr>
    </w:lvl>
  </w:abstractNum>
  <w:abstractNum w:abstractNumId="2" w15:restartNumberingAfterBreak="0">
    <w:nsid w:val="17B52489"/>
    <w:multiLevelType w:val="hybridMultilevel"/>
    <w:tmpl w:val="95545676"/>
    <w:lvl w:ilvl="0" w:tplc="8E5A9622">
      <w:start w:val="1"/>
      <w:numFmt w:val="bullet"/>
      <w:pStyle w:val="Auflistung1"/>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1FB652EE"/>
    <w:multiLevelType w:val="hybridMultilevel"/>
    <w:tmpl w:val="776E1BC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23A47EA8"/>
    <w:multiLevelType w:val="hybridMultilevel"/>
    <w:tmpl w:val="3A1A4F2C"/>
    <w:lvl w:ilvl="0" w:tplc="A7E0E048">
      <w:start w:val="1"/>
      <w:numFmt w:val="bullet"/>
      <w:pStyle w:val="Aufzhlungszeichen"/>
      <w:lvlText w:val="–"/>
      <w:lvlJc w:val="left"/>
      <w:pPr>
        <w:ind w:left="2487" w:hanging="360"/>
      </w:pPr>
      <w:rPr>
        <w:rFonts w:ascii="DINPro-Light" w:hAnsi="DINPro-Light" w:hint="default"/>
      </w:rPr>
    </w:lvl>
    <w:lvl w:ilvl="1" w:tplc="08070003" w:tentative="1">
      <w:start w:val="1"/>
      <w:numFmt w:val="bullet"/>
      <w:lvlText w:val="o"/>
      <w:lvlJc w:val="left"/>
      <w:pPr>
        <w:ind w:left="3207" w:hanging="360"/>
      </w:pPr>
      <w:rPr>
        <w:rFonts w:ascii="Courier New" w:hAnsi="Courier New" w:cs="Courier New" w:hint="default"/>
      </w:rPr>
    </w:lvl>
    <w:lvl w:ilvl="2" w:tplc="08070005" w:tentative="1">
      <w:start w:val="1"/>
      <w:numFmt w:val="bullet"/>
      <w:lvlText w:val=""/>
      <w:lvlJc w:val="left"/>
      <w:pPr>
        <w:ind w:left="3927" w:hanging="360"/>
      </w:pPr>
      <w:rPr>
        <w:rFonts w:ascii="Wingdings" w:hAnsi="Wingdings" w:hint="default"/>
      </w:rPr>
    </w:lvl>
    <w:lvl w:ilvl="3" w:tplc="08070001" w:tentative="1">
      <w:start w:val="1"/>
      <w:numFmt w:val="bullet"/>
      <w:lvlText w:val=""/>
      <w:lvlJc w:val="left"/>
      <w:pPr>
        <w:ind w:left="4647" w:hanging="360"/>
      </w:pPr>
      <w:rPr>
        <w:rFonts w:ascii="Symbol" w:hAnsi="Symbol" w:hint="default"/>
      </w:rPr>
    </w:lvl>
    <w:lvl w:ilvl="4" w:tplc="08070003" w:tentative="1">
      <w:start w:val="1"/>
      <w:numFmt w:val="bullet"/>
      <w:lvlText w:val="o"/>
      <w:lvlJc w:val="left"/>
      <w:pPr>
        <w:ind w:left="5367" w:hanging="360"/>
      </w:pPr>
      <w:rPr>
        <w:rFonts w:ascii="Courier New" w:hAnsi="Courier New" w:cs="Courier New" w:hint="default"/>
      </w:rPr>
    </w:lvl>
    <w:lvl w:ilvl="5" w:tplc="08070005" w:tentative="1">
      <w:start w:val="1"/>
      <w:numFmt w:val="bullet"/>
      <w:lvlText w:val=""/>
      <w:lvlJc w:val="left"/>
      <w:pPr>
        <w:ind w:left="6087" w:hanging="360"/>
      </w:pPr>
      <w:rPr>
        <w:rFonts w:ascii="Wingdings" w:hAnsi="Wingdings" w:hint="default"/>
      </w:rPr>
    </w:lvl>
    <w:lvl w:ilvl="6" w:tplc="08070001" w:tentative="1">
      <w:start w:val="1"/>
      <w:numFmt w:val="bullet"/>
      <w:lvlText w:val=""/>
      <w:lvlJc w:val="left"/>
      <w:pPr>
        <w:ind w:left="6807" w:hanging="360"/>
      </w:pPr>
      <w:rPr>
        <w:rFonts w:ascii="Symbol" w:hAnsi="Symbol" w:hint="default"/>
      </w:rPr>
    </w:lvl>
    <w:lvl w:ilvl="7" w:tplc="08070003" w:tentative="1">
      <w:start w:val="1"/>
      <w:numFmt w:val="bullet"/>
      <w:lvlText w:val="o"/>
      <w:lvlJc w:val="left"/>
      <w:pPr>
        <w:ind w:left="7527" w:hanging="360"/>
      </w:pPr>
      <w:rPr>
        <w:rFonts w:ascii="Courier New" w:hAnsi="Courier New" w:cs="Courier New" w:hint="default"/>
      </w:rPr>
    </w:lvl>
    <w:lvl w:ilvl="8" w:tplc="08070005" w:tentative="1">
      <w:start w:val="1"/>
      <w:numFmt w:val="bullet"/>
      <w:lvlText w:val=""/>
      <w:lvlJc w:val="left"/>
      <w:pPr>
        <w:ind w:left="8247" w:hanging="360"/>
      </w:pPr>
      <w:rPr>
        <w:rFonts w:ascii="Wingdings" w:hAnsi="Wingdings" w:hint="default"/>
      </w:rPr>
    </w:lvl>
  </w:abstractNum>
  <w:abstractNum w:abstractNumId="5" w15:restartNumberingAfterBreak="0">
    <w:nsid w:val="34D62F9F"/>
    <w:multiLevelType w:val="multilevel"/>
    <w:tmpl w:val="FDB4B0D0"/>
    <w:name w:val="MD list"/>
    <w:lvl w:ilvl="0">
      <w:start w:val="1"/>
      <w:numFmt w:val="decimal"/>
      <w:pStyle w:val="Listenabsatz1"/>
      <w:lvlText w:val="%1."/>
      <w:lvlJc w:val="left"/>
      <w:pPr>
        <w:ind w:left="397" w:hanging="397"/>
      </w:pPr>
      <w:rPr>
        <w:rFonts w:ascii="Styrene B TT Medium" w:hAnsi="Styrene B TT Medium" w:hint="default"/>
        <w:color w:val="E83F31" w:themeColor="background2"/>
        <w:sz w:val="24"/>
        <w:u w:color="E83F31" w:themeColor="background2"/>
      </w:rPr>
    </w:lvl>
    <w:lvl w:ilvl="1">
      <w:start w:val="1"/>
      <w:numFmt w:val="decimal"/>
      <w:pStyle w:val="Listenabsatz2"/>
      <w:lvlText w:val="%1.%2."/>
      <w:lvlJc w:val="left"/>
      <w:pPr>
        <w:ind w:left="794" w:hanging="397"/>
      </w:pPr>
      <w:rPr>
        <w:rFonts w:ascii="Styrene B TT Medium" w:hAnsi="Styrene B TT Medium" w:hint="default"/>
        <w:color w:val="auto"/>
        <w:sz w:val="18"/>
      </w:rPr>
    </w:lvl>
    <w:lvl w:ilvl="2">
      <w:start w:val="1"/>
      <w:numFmt w:val="decimal"/>
      <w:pStyle w:val="Listenabsatz3"/>
      <w:lvlText w:val="%1.%2.%3."/>
      <w:lvlJc w:val="left"/>
      <w:pPr>
        <w:ind w:left="1191" w:hanging="397"/>
      </w:pPr>
      <w:rPr>
        <w:rFonts w:ascii="Styrene B TT Light" w:hAnsi="Styrene B TT Light" w:hint="default"/>
        <w:b w:val="0"/>
        <w:i w:val="0"/>
        <w:color w:val="auto"/>
        <w:sz w:val="18"/>
      </w:rPr>
    </w:lvl>
    <w:lvl w:ilvl="3">
      <w:start w:val="1"/>
      <w:numFmt w:val="decimal"/>
      <w:pStyle w:val="Listenabsatz4"/>
      <w:lvlText w:val="%1.%2.%3.%4."/>
      <w:lvlJc w:val="left"/>
      <w:pPr>
        <w:ind w:left="1191" w:firstLine="0"/>
      </w:pPr>
      <w:rPr>
        <w:rFonts w:ascii="Styrene B TT Light" w:hAnsi="Styrene B TT Light" w:hint="default"/>
        <w:b w:val="0"/>
        <w:i w:val="0"/>
        <w:color w:val="auto"/>
        <w:sz w:val="18"/>
      </w:rPr>
    </w:lvl>
    <w:lvl w:ilvl="4">
      <w:start w:val="1"/>
      <w:numFmt w:val="bullet"/>
      <w:pStyle w:val="Auflistung4"/>
      <w:lvlText w:val=""/>
      <w:lvlJc w:val="left"/>
      <w:pPr>
        <w:ind w:left="1800" w:hanging="360"/>
      </w:pPr>
      <w:rPr>
        <w:rFonts w:ascii="Symbol" w:hAnsi="Symbol"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776753635">
    <w:abstractNumId w:val="4"/>
  </w:num>
  <w:num w:numId="2" w16cid:durableId="1136332526">
    <w:abstractNumId w:val="5"/>
  </w:num>
  <w:num w:numId="3" w16cid:durableId="834220093">
    <w:abstractNumId w:val="2"/>
  </w:num>
  <w:num w:numId="4" w16cid:durableId="679620095">
    <w:abstractNumId w:val="0"/>
  </w:num>
  <w:num w:numId="5" w16cid:durableId="2103720514">
    <w:abstractNumId w:val="1"/>
  </w:num>
  <w:num w:numId="6" w16cid:durableId="419762881">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5B0"/>
    <w:rsid w:val="0000756E"/>
    <w:rsid w:val="000155DD"/>
    <w:rsid w:val="00015B8C"/>
    <w:rsid w:val="00017432"/>
    <w:rsid w:val="000237A6"/>
    <w:rsid w:val="000239B3"/>
    <w:rsid w:val="00030DEB"/>
    <w:rsid w:val="0003161D"/>
    <w:rsid w:val="00047CA2"/>
    <w:rsid w:val="00053367"/>
    <w:rsid w:val="00065386"/>
    <w:rsid w:val="000737F4"/>
    <w:rsid w:val="00074B2C"/>
    <w:rsid w:val="000750B4"/>
    <w:rsid w:val="0008102A"/>
    <w:rsid w:val="000836EB"/>
    <w:rsid w:val="0009282A"/>
    <w:rsid w:val="00093BA7"/>
    <w:rsid w:val="000A6755"/>
    <w:rsid w:val="000A7A51"/>
    <w:rsid w:val="000B76D2"/>
    <w:rsid w:val="000B7A50"/>
    <w:rsid w:val="000C3DC8"/>
    <w:rsid w:val="000D15A5"/>
    <w:rsid w:val="000D30BF"/>
    <w:rsid w:val="000E16BA"/>
    <w:rsid w:val="000E3998"/>
    <w:rsid w:val="000E5AFD"/>
    <w:rsid w:val="000E6FA1"/>
    <w:rsid w:val="000E7067"/>
    <w:rsid w:val="000E77FB"/>
    <w:rsid w:val="000F140A"/>
    <w:rsid w:val="000F1F5E"/>
    <w:rsid w:val="000F44CF"/>
    <w:rsid w:val="000F4FDA"/>
    <w:rsid w:val="000F5036"/>
    <w:rsid w:val="00100250"/>
    <w:rsid w:val="00102C93"/>
    <w:rsid w:val="001044F3"/>
    <w:rsid w:val="00105A12"/>
    <w:rsid w:val="00106CD3"/>
    <w:rsid w:val="00111CE2"/>
    <w:rsid w:val="00115180"/>
    <w:rsid w:val="001211F6"/>
    <w:rsid w:val="001239AA"/>
    <w:rsid w:val="00125536"/>
    <w:rsid w:val="001270B6"/>
    <w:rsid w:val="0013118F"/>
    <w:rsid w:val="0013749A"/>
    <w:rsid w:val="00144699"/>
    <w:rsid w:val="00144B0C"/>
    <w:rsid w:val="00153902"/>
    <w:rsid w:val="001570CE"/>
    <w:rsid w:val="0016047D"/>
    <w:rsid w:val="00161D0B"/>
    <w:rsid w:val="001724FD"/>
    <w:rsid w:val="001737B9"/>
    <w:rsid w:val="001762C4"/>
    <w:rsid w:val="00177E91"/>
    <w:rsid w:val="00183472"/>
    <w:rsid w:val="00186BC3"/>
    <w:rsid w:val="001917F3"/>
    <w:rsid w:val="00197FD0"/>
    <w:rsid w:val="001A4124"/>
    <w:rsid w:val="001B0AE8"/>
    <w:rsid w:val="001B2D33"/>
    <w:rsid w:val="001B6C47"/>
    <w:rsid w:val="001C41AC"/>
    <w:rsid w:val="001D2916"/>
    <w:rsid w:val="001D5269"/>
    <w:rsid w:val="001D637A"/>
    <w:rsid w:val="001D6627"/>
    <w:rsid w:val="001D67DD"/>
    <w:rsid w:val="001E204B"/>
    <w:rsid w:val="001F062C"/>
    <w:rsid w:val="001F0E96"/>
    <w:rsid w:val="001F5948"/>
    <w:rsid w:val="001F5E5E"/>
    <w:rsid w:val="00202E71"/>
    <w:rsid w:val="00216CDB"/>
    <w:rsid w:val="00220754"/>
    <w:rsid w:val="00232A4B"/>
    <w:rsid w:val="0024349E"/>
    <w:rsid w:val="00251CC7"/>
    <w:rsid w:val="00251F4E"/>
    <w:rsid w:val="00254203"/>
    <w:rsid w:val="002652A3"/>
    <w:rsid w:val="002677C6"/>
    <w:rsid w:val="00267D39"/>
    <w:rsid w:val="00271F69"/>
    <w:rsid w:val="002721AB"/>
    <w:rsid w:val="002741D0"/>
    <w:rsid w:val="002812AB"/>
    <w:rsid w:val="00282D17"/>
    <w:rsid w:val="002847E2"/>
    <w:rsid w:val="00297077"/>
    <w:rsid w:val="002A31D2"/>
    <w:rsid w:val="002A363C"/>
    <w:rsid w:val="002C0A1E"/>
    <w:rsid w:val="002C4E25"/>
    <w:rsid w:val="002D0BEA"/>
    <w:rsid w:val="002D2929"/>
    <w:rsid w:val="002D603A"/>
    <w:rsid w:val="002D6CEC"/>
    <w:rsid w:val="002E103D"/>
    <w:rsid w:val="002E7037"/>
    <w:rsid w:val="00304920"/>
    <w:rsid w:val="00306D0A"/>
    <w:rsid w:val="003136CB"/>
    <w:rsid w:val="00314827"/>
    <w:rsid w:val="00314AF7"/>
    <w:rsid w:val="003259A6"/>
    <w:rsid w:val="003306C6"/>
    <w:rsid w:val="00337904"/>
    <w:rsid w:val="00337B46"/>
    <w:rsid w:val="00342BEC"/>
    <w:rsid w:val="003453B4"/>
    <w:rsid w:val="0034562E"/>
    <w:rsid w:val="00346852"/>
    <w:rsid w:val="00375B43"/>
    <w:rsid w:val="00386721"/>
    <w:rsid w:val="0039042D"/>
    <w:rsid w:val="00391198"/>
    <w:rsid w:val="003927AD"/>
    <w:rsid w:val="003A0007"/>
    <w:rsid w:val="003A2230"/>
    <w:rsid w:val="003A3CBC"/>
    <w:rsid w:val="003A4A23"/>
    <w:rsid w:val="003B0B21"/>
    <w:rsid w:val="003B5DF8"/>
    <w:rsid w:val="003C2942"/>
    <w:rsid w:val="003C30A0"/>
    <w:rsid w:val="003C630E"/>
    <w:rsid w:val="003E0EF4"/>
    <w:rsid w:val="003E28A8"/>
    <w:rsid w:val="003E5D6B"/>
    <w:rsid w:val="003F3A97"/>
    <w:rsid w:val="003F3E5E"/>
    <w:rsid w:val="003F63A1"/>
    <w:rsid w:val="00401AD0"/>
    <w:rsid w:val="00402B3C"/>
    <w:rsid w:val="0040313D"/>
    <w:rsid w:val="004061FE"/>
    <w:rsid w:val="00413304"/>
    <w:rsid w:val="004214FE"/>
    <w:rsid w:val="00432A33"/>
    <w:rsid w:val="00434445"/>
    <w:rsid w:val="00440405"/>
    <w:rsid w:val="00443347"/>
    <w:rsid w:val="00447535"/>
    <w:rsid w:val="004530DB"/>
    <w:rsid w:val="004537A3"/>
    <w:rsid w:val="00455A6A"/>
    <w:rsid w:val="00455F01"/>
    <w:rsid w:val="00456B81"/>
    <w:rsid w:val="00457059"/>
    <w:rsid w:val="00487C5D"/>
    <w:rsid w:val="004A7DFA"/>
    <w:rsid w:val="004B3A43"/>
    <w:rsid w:val="004C0A99"/>
    <w:rsid w:val="004D040F"/>
    <w:rsid w:val="004E4AB0"/>
    <w:rsid w:val="004F26CB"/>
    <w:rsid w:val="004F335D"/>
    <w:rsid w:val="0051392A"/>
    <w:rsid w:val="005221CF"/>
    <w:rsid w:val="005245DA"/>
    <w:rsid w:val="005269F0"/>
    <w:rsid w:val="00532EC9"/>
    <w:rsid w:val="0053654F"/>
    <w:rsid w:val="00547D95"/>
    <w:rsid w:val="00557A3E"/>
    <w:rsid w:val="00574B98"/>
    <w:rsid w:val="005838BA"/>
    <w:rsid w:val="0059511A"/>
    <w:rsid w:val="005A0DD9"/>
    <w:rsid w:val="005A6C61"/>
    <w:rsid w:val="005A784D"/>
    <w:rsid w:val="005B1CCB"/>
    <w:rsid w:val="005B2537"/>
    <w:rsid w:val="005B3966"/>
    <w:rsid w:val="005B6A87"/>
    <w:rsid w:val="005C69DE"/>
    <w:rsid w:val="005D1DE7"/>
    <w:rsid w:val="005E2463"/>
    <w:rsid w:val="005E281A"/>
    <w:rsid w:val="005E6E86"/>
    <w:rsid w:val="005E7395"/>
    <w:rsid w:val="005E7A4D"/>
    <w:rsid w:val="005F0E67"/>
    <w:rsid w:val="005F4923"/>
    <w:rsid w:val="005F6C0A"/>
    <w:rsid w:val="00610ABE"/>
    <w:rsid w:val="006237F1"/>
    <w:rsid w:val="00624530"/>
    <w:rsid w:val="00625885"/>
    <w:rsid w:val="0064156C"/>
    <w:rsid w:val="00643792"/>
    <w:rsid w:val="00646F20"/>
    <w:rsid w:val="00647D21"/>
    <w:rsid w:val="006530DB"/>
    <w:rsid w:val="006542E7"/>
    <w:rsid w:val="00662E3E"/>
    <w:rsid w:val="00663F42"/>
    <w:rsid w:val="006657F4"/>
    <w:rsid w:val="00670662"/>
    <w:rsid w:val="00671CE0"/>
    <w:rsid w:val="00674CEF"/>
    <w:rsid w:val="00684A85"/>
    <w:rsid w:val="00694933"/>
    <w:rsid w:val="006B00CD"/>
    <w:rsid w:val="006B2076"/>
    <w:rsid w:val="006B2BA8"/>
    <w:rsid w:val="006C0DE4"/>
    <w:rsid w:val="006C37EB"/>
    <w:rsid w:val="006C64B7"/>
    <w:rsid w:val="006E0F96"/>
    <w:rsid w:val="006E3B6B"/>
    <w:rsid w:val="006E427A"/>
    <w:rsid w:val="007052F1"/>
    <w:rsid w:val="00714AC0"/>
    <w:rsid w:val="007202B0"/>
    <w:rsid w:val="0072729B"/>
    <w:rsid w:val="00727443"/>
    <w:rsid w:val="00730683"/>
    <w:rsid w:val="0073153B"/>
    <w:rsid w:val="00736BC3"/>
    <w:rsid w:val="00746416"/>
    <w:rsid w:val="00752689"/>
    <w:rsid w:val="00760360"/>
    <w:rsid w:val="0076294F"/>
    <w:rsid w:val="0076385F"/>
    <w:rsid w:val="00764B79"/>
    <w:rsid w:val="00765931"/>
    <w:rsid w:val="007679A2"/>
    <w:rsid w:val="00774B07"/>
    <w:rsid w:val="00791463"/>
    <w:rsid w:val="00794273"/>
    <w:rsid w:val="007A0EF3"/>
    <w:rsid w:val="007A19A1"/>
    <w:rsid w:val="007A61B1"/>
    <w:rsid w:val="007B2418"/>
    <w:rsid w:val="007B3924"/>
    <w:rsid w:val="007C5676"/>
    <w:rsid w:val="007C7384"/>
    <w:rsid w:val="007D074E"/>
    <w:rsid w:val="007E1D40"/>
    <w:rsid w:val="007E2FB1"/>
    <w:rsid w:val="007E3A2A"/>
    <w:rsid w:val="007E6C7B"/>
    <w:rsid w:val="007F3230"/>
    <w:rsid w:val="007F78AE"/>
    <w:rsid w:val="008006B0"/>
    <w:rsid w:val="008025FE"/>
    <w:rsid w:val="00802938"/>
    <w:rsid w:val="00812028"/>
    <w:rsid w:val="00812B5F"/>
    <w:rsid w:val="00821451"/>
    <w:rsid w:val="00830619"/>
    <w:rsid w:val="008358FE"/>
    <w:rsid w:val="008401BC"/>
    <w:rsid w:val="0084399B"/>
    <w:rsid w:val="00843D74"/>
    <w:rsid w:val="008455F5"/>
    <w:rsid w:val="00845659"/>
    <w:rsid w:val="00852BF2"/>
    <w:rsid w:val="008573A2"/>
    <w:rsid w:val="0086310C"/>
    <w:rsid w:val="00863FF7"/>
    <w:rsid w:val="00871A2F"/>
    <w:rsid w:val="00880823"/>
    <w:rsid w:val="0088791B"/>
    <w:rsid w:val="00891A03"/>
    <w:rsid w:val="00893B44"/>
    <w:rsid w:val="008A0F74"/>
    <w:rsid w:val="008A2280"/>
    <w:rsid w:val="008A3958"/>
    <w:rsid w:val="008A4D70"/>
    <w:rsid w:val="008A56E6"/>
    <w:rsid w:val="008B2FA3"/>
    <w:rsid w:val="008B3B4C"/>
    <w:rsid w:val="008C1ED5"/>
    <w:rsid w:val="008D5424"/>
    <w:rsid w:val="008D6B34"/>
    <w:rsid w:val="008E10B2"/>
    <w:rsid w:val="008E48C9"/>
    <w:rsid w:val="008F0B71"/>
    <w:rsid w:val="008F2B4F"/>
    <w:rsid w:val="009010A7"/>
    <w:rsid w:val="00904414"/>
    <w:rsid w:val="00906AC0"/>
    <w:rsid w:val="00916324"/>
    <w:rsid w:val="00916CF8"/>
    <w:rsid w:val="00920EEF"/>
    <w:rsid w:val="00935F1B"/>
    <w:rsid w:val="00941602"/>
    <w:rsid w:val="00951362"/>
    <w:rsid w:val="009529D9"/>
    <w:rsid w:val="00964730"/>
    <w:rsid w:val="00966EB0"/>
    <w:rsid w:val="009674EE"/>
    <w:rsid w:val="00967B3C"/>
    <w:rsid w:val="00991B6B"/>
    <w:rsid w:val="009A280E"/>
    <w:rsid w:val="009A7A48"/>
    <w:rsid w:val="009B5236"/>
    <w:rsid w:val="009C142C"/>
    <w:rsid w:val="009C4A21"/>
    <w:rsid w:val="009C6EC6"/>
    <w:rsid w:val="009D2128"/>
    <w:rsid w:val="009D323E"/>
    <w:rsid w:val="009D340D"/>
    <w:rsid w:val="009D69A7"/>
    <w:rsid w:val="009D6FEA"/>
    <w:rsid w:val="009E2013"/>
    <w:rsid w:val="009E22C1"/>
    <w:rsid w:val="009E5368"/>
    <w:rsid w:val="009E6453"/>
    <w:rsid w:val="009E7EFB"/>
    <w:rsid w:val="009F04D8"/>
    <w:rsid w:val="009F071A"/>
    <w:rsid w:val="009F12D7"/>
    <w:rsid w:val="009F4785"/>
    <w:rsid w:val="00A044B2"/>
    <w:rsid w:val="00A05A37"/>
    <w:rsid w:val="00A12241"/>
    <w:rsid w:val="00A1372C"/>
    <w:rsid w:val="00A25BA0"/>
    <w:rsid w:val="00A50F67"/>
    <w:rsid w:val="00A53EBE"/>
    <w:rsid w:val="00A549C1"/>
    <w:rsid w:val="00A57F22"/>
    <w:rsid w:val="00A61C2E"/>
    <w:rsid w:val="00A716D1"/>
    <w:rsid w:val="00A9567D"/>
    <w:rsid w:val="00AB0C2C"/>
    <w:rsid w:val="00AB3957"/>
    <w:rsid w:val="00AB4330"/>
    <w:rsid w:val="00AC73F3"/>
    <w:rsid w:val="00AD1364"/>
    <w:rsid w:val="00AD3308"/>
    <w:rsid w:val="00AD776F"/>
    <w:rsid w:val="00AF02F7"/>
    <w:rsid w:val="00AF1645"/>
    <w:rsid w:val="00AF6E00"/>
    <w:rsid w:val="00AF6FCE"/>
    <w:rsid w:val="00B01D70"/>
    <w:rsid w:val="00B10EBC"/>
    <w:rsid w:val="00B11FE1"/>
    <w:rsid w:val="00B169C0"/>
    <w:rsid w:val="00B23380"/>
    <w:rsid w:val="00B37618"/>
    <w:rsid w:val="00B51EF5"/>
    <w:rsid w:val="00B62923"/>
    <w:rsid w:val="00B65D5F"/>
    <w:rsid w:val="00B85FD1"/>
    <w:rsid w:val="00B93E36"/>
    <w:rsid w:val="00BA2D2A"/>
    <w:rsid w:val="00BA2DCF"/>
    <w:rsid w:val="00BA4FB9"/>
    <w:rsid w:val="00BB4136"/>
    <w:rsid w:val="00BB738A"/>
    <w:rsid w:val="00BB76DF"/>
    <w:rsid w:val="00BB7917"/>
    <w:rsid w:val="00BC1E30"/>
    <w:rsid w:val="00BD1E67"/>
    <w:rsid w:val="00BD7778"/>
    <w:rsid w:val="00BE0AB2"/>
    <w:rsid w:val="00BE39A1"/>
    <w:rsid w:val="00BE4957"/>
    <w:rsid w:val="00BE65ED"/>
    <w:rsid w:val="00C00084"/>
    <w:rsid w:val="00C023AB"/>
    <w:rsid w:val="00C0308E"/>
    <w:rsid w:val="00C13794"/>
    <w:rsid w:val="00C14D94"/>
    <w:rsid w:val="00C15639"/>
    <w:rsid w:val="00C15D56"/>
    <w:rsid w:val="00C2311D"/>
    <w:rsid w:val="00C31780"/>
    <w:rsid w:val="00C31AAD"/>
    <w:rsid w:val="00C32503"/>
    <w:rsid w:val="00C33881"/>
    <w:rsid w:val="00C33C35"/>
    <w:rsid w:val="00C36114"/>
    <w:rsid w:val="00C61B4E"/>
    <w:rsid w:val="00C63ADB"/>
    <w:rsid w:val="00C668BD"/>
    <w:rsid w:val="00C72FF5"/>
    <w:rsid w:val="00C73473"/>
    <w:rsid w:val="00C80258"/>
    <w:rsid w:val="00C81FB1"/>
    <w:rsid w:val="00C82249"/>
    <w:rsid w:val="00C87E6B"/>
    <w:rsid w:val="00C90C5B"/>
    <w:rsid w:val="00CA0F17"/>
    <w:rsid w:val="00CB0359"/>
    <w:rsid w:val="00CB5462"/>
    <w:rsid w:val="00CC0E09"/>
    <w:rsid w:val="00CC1027"/>
    <w:rsid w:val="00CC5F24"/>
    <w:rsid w:val="00CD5AB3"/>
    <w:rsid w:val="00CD7039"/>
    <w:rsid w:val="00CE3AF6"/>
    <w:rsid w:val="00CE505B"/>
    <w:rsid w:val="00CF2118"/>
    <w:rsid w:val="00CF35B0"/>
    <w:rsid w:val="00D00332"/>
    <w:rsid w:val="00D03546"/>
    <w:rsid w:val="00D0773A"/>
    <w:rsid w:val="00D15963"/>
    <w:rsid w:val="00D2434B"/>
    <w:rsid w:val="00D37B49"/>
    <w:rsid w:val="00D43CAA"/>
    <w:rsid w:val="00D44616"/>
    <w:rsid w:val="00D476EF"/>
    <w:rsid w:val="00D5423C"/>
    <w:rsid w:val="00D8003B"/>
    <w:rsid w:val="00D853CA"/>
    <w:rsid w:val="00D94B57"/>
    <w:rsid w:val="00DA5252"/>
    <w:rsid w:val="00DA656D"/>
    <w:rsid w:val="00DB51DF"/>
    <w:rsid w:val="00DC57B0"/>
    <w:rsid w:val="00DD512F"/>
    <w:rsid w:val="00DE2490"/>
    <w:rsid w:val="00DE5AC1"/>
    <w:rsid w:val="00DF1B5D"/>
    <w:rsid w:val="00E01D01"/>
    <w:rsid w:val="00E060B3"/>
    <w:rsid w:val="00E22250"/>
    <w:rsid w:val="00E27A88"/>
    <w:rsid w:val="00E30FDA"/>
    <w:rsid w:val="00E31998"/>
    <w:rsid w:val="00E36C78"/>
    <w:rsid w:val="00E449B4"/>
    <w:rsid w:val="00E47B9B"/>
    <w:rsid w:val="00E47E46"/>
    <w:rsid w:val="00E56986"/>
    <w:rsid w:val="00E8338B"/>
    <w:rsid w:val="00E87555"/>
    <w:rsid w:val="00E87AB7"/>
    <w:rsid w:val="00EA74B7"/>
    <w:rsid w:val="00EB05F8"/>
    <w:rsid w:val="00EB5A58"/>
    <w:rsid w:val="00EC14D0"/>
    <w:rsid w:val="00ED20E9"/>
    <w:rsid w:val="00ED343B"/>
    <w:rsid w:val="00ED5D25"/>
    <w:rsid w:val="00EE4C12"/>
    <w:rsid w:val="00EE60A2"/>
    <w:rsid w:val="00EE61A6"/>
    <w:rsid w:val="00EF0079"/>
    <w:rsid w:val="00EF07DE"/>
    <w:rsid w:val="00EF55BF"/>
    <w:rsid w:val="00EF7AD4"/>
    <w:rsid w:val="00F022DC"/>
    <w:rsid w:val="00F11847"/>
    <w:rsid w:val="00F218B1"/>
    <w:rsid w:val="00F252B3"/>
    <w:rsid w:val="00F30143"/>
    <w:rsid w:val="00F32555"/>
    <w:rsid w:val="00F327DF"/>
    <w:rsid w:val="00F40D04"/>
    <w:rsid w:val="00F47DF6"/>
    <w:rsid w:val="00F65D8B"/>
    <w:rsid w:val="00F76410"/>
    <w:rsid w:val="00F86372"/>
    <w:rsid w:val="00F86B98"/>
    <w:rsid w:val="00F87F69"/>
    <w:rsid w:val="00FA783A"/>
    <w:rsid w:val="00FB0CA0"/>
    <w:rsid w:val="00FB3092"/>
    <w:rsid w:val="00FB6C2E"/>
    <w:rsid w:val="00FC1516"/>
    <w:rsid w:val="00FD518D"/>
    <w:rsid w:val="00FE19A2"/>
    <w:rsid w:val="00FE4D07"/>
    <w:rsid w:val="00FE6D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585F8B"/>
  <w15:docId w15:val="{E0EDE204-793E-4003-9916-D6CC853BF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DINPro-Light" w:eastAsiaTheme="minorHAnsi" w:hAnsi="DINPro-Light" w:cstheme="minorBidi"/>
        <w:sz w:val="18"/>
        <w:szCs w:val="18"/>
        <w:lang w:val="de-CH" w:eastAsia="en-US" w:bidi="ar-SA"/>
      </w:rPr>
    </w:rPrDefault>
    <w:pPrDefault>
      <w:pPr>
        <w:spacing w:after="200" w:line="255" w:lineRule="atLeast"/>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8"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75B43"/>
    <w:pPr>
      <w:tabs>
        <w:tab w:val="left" w:pos="1276"/>
        <w:tab w:val="left" w:pos="2552"/>
        <w:tab w:val="left" w:pos="3827"/>
        <w:tab w:val="left" w:pos="5103"/>
        <w:tab w:val="left" w:pos="6379"/>
        <w:tab w:val="left" w:pos="7655"/>
        <w:tab w:val="right" w:pos="8930"/>
      </w:tabs>
      <w:spacing w:after="0"/>
    </w:pPr>
    <w:rPr>
      <w:rFonts w:ascii="Styrene B TT Light" w:hAnsi="Styrene B TT Light"/>
    </w:rPr>
  </w:style>
  <w:style w:type="paragraph" w:styleId="berschrift1">
    <w:name w:val="heading 1"/>
    <w:basedOn w:val="Standard"/>
    <w:next w:val="Standard"/>
    <w:link w:val="berschrift1Zchn"/>
    <w:qFormat/>
    <w:rsid w:val="00457059"/>
    <w:pPr>
      <w:keepNext/>
      <w:keepLines/>
      <w:spacing w:line="400" w:lineRule="atLeast"/>
      <w:contextualSpacing/>
      <w:outlineLvl w:val="0"/>
    </w:pPr>
    <w:rPr>
      <w:rFonts w:ascii="Styrene B TT Medium" w:eastAsiaTheme="majorEastAsia" w:hAnsi="Styrene B TT Medium" w:cstheme="majorBidi"/>
      <w:bCs/>
      <w:sz w:val="24"/>
      <w:szCs w:val="24"/>
    </w:rPr>
  </w:style>
  <w:style w:type="paragraph" w:styleId="berschrift2">
    <w:name w:val="heading 2"/>
    <w:basedOn w:val="Standard"/>
    <w:next w:val="Standard"/>
    <w:link w:val="berschrift2Zchn"/>
    <w:qFormat/>
    <w:rsid w:val="00A044B2"/>
    <w:pPr>
      <w:keepNext/>
      <w:keepLines/>
      <w:spacing w:after="60" w:line="400" w:lineRule="atLeast"/>
      <w:outlineLvl w:val="1"/>
    </w:pPr>
    <w:rPr>
      <w:rFonts w:eastAsiaTheme="majorEastAsia" w:cstheme="majorBidi"/>
      <w:bCs/>
      <w:sz w:val="30"/>
      <w:szCs w:val="26"/>
    </w:rPr>
  </w:style>
  <w:style w:type="paragraph" w:styleId="berschrift3">
    <w:name w:val="heading 3"/>
    <w:basedOn w:val="Standard"/>
    <w:next w:val="Standard"/>
    <w:link w:val="berschrift3Zchn"/>
    <w:qFormat/>
    <w:rsid w:val="00AB0C2C"/>
    <w:pPr>
      <w:keepNext/>
      <w:keepLines/>
      <w:spacing w:after="60" w:line="300" w:lineRule="atLeast"/>
      <w:outlineLvl w:val="2"/>
    </w:pPr>
    <w:rPr>
      <w:rFonts w:eastAsiaTheme="majorEastAsia" w:cstheme="majorBidi"/>
      <w:bCs/>
      <w:color w:val="000000" w:themeColor="text1"/>
      <w:sz w:val="24"/>
    </w:rPr>
  </w:style>
  <w:style w:type="paragraph" w:styleId="berschrift4">
    <w:name w:val="heading 4"/>
    <w:basedOn w:val="Standard"/>
    <w:next w:val="Standard"/>
    <w:link w:val="berschrift4Zchn"/>
    <w:qFormat/>
    <w:rsid w:val="009E6453"/>
    <w:pPr>
      <w:keepNext/>
      <w:keepLines/>
      <w:outlineLvl w:val="3"/>
    </w:pPr>
    <w:rPr>
      <w:rFonts w:ascii="Styrene B TT Medium" w:eastAsiaTheme="majorEastAsia" w:hAnsi="Styrene B TT Medium" w:cstheme="majorBidi"/>
      <w:bCs/>
      <w:iCs/>
    </w:rPr>
  </w:style>
  <w:style w:type="paragraph" w:styleId="berschrift5">
    <w:name w:val="heading 5"/>
    <w:basedOn w:val="Standard"/>
    <w:next w:val="Standard"/>
    <w:link w:val="berschrift5Zchn"/>
    <w:uiPriority w:val="9"/>
    <w:semiHidden/>
    <w:rsid w:val="00557A3E"/>
    <w:pPr>
      <w:keepNext/>
      <w:keepLines/>
      <w:spacing w:before="40"/>
      <w:outlineLvl w:val="4"/>
    </w:pPr>
    <w:rPr>
      <w:rFonts w:asciiTheme="majorHAnsi" w:eastAsiaTheme="majorEastAsia" w:hAnsiTheme="majorHAnsi" w:cstheme="majorBidi"/>
      <w:color w:val="BD2115"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Listentext1">
    <w:name w:val="Listentext 1"/>
    <w:basedOn w:val="Standard"/>
    <w:next w:val="Listenabsatz1"/>
    <w:link w:val="Listentext1Zchn"/>
    <w:qFormat/>
    <w:rsid w:val="008C1ED5"/>
    <w:pPr>
      <w:tabs>
        <w:tab w:val="clear" w:pos="1276"/>
        <w:tab w:val="clear" w:pos="2552"/>
        <w:tab w:val="clear" w:pos="3827"/>
        <w:tab w:val="clear" w:pos="5103"/>
        <w:tab w:val="clear" w:pos="6379"/>
        <w:tab w:val="clear" w:pos="7655"/>
        <w:tab w:val="clear" w:pos="8930"/>
      </w:tabs>
      <w:spacing w:line="276" w:lineRule="auto"/>
      <w:ind w:left="510"/>
    </w:pPr>
  </w:style>
  <w:style w:type="character" w:customStyle="1" w:styleId="Listentext1Zchn">
    <w:name w:val="Listentext 1 Zchn"/>
    <w:basedOn w:val="Absatz-Standardschriftart"/>
    <w:link w:val="Listentext1"/>
    <w:rsid w:val="008C1ED5"/>
    <w:rPr>
      <w:rFonts w:ascii="Styrene B TT Light" w:hAnsi="Styrene B TT Light"/>
    </w:rPr>
  </w:style>
  <w:style w:type="paragraph" w:styleId="Fuzeile">
    <w:name w:val="footer"/>
    <w:basedOn w:val="Standard"/>
    <w:link w:val="FuzeileZchn"/>
    <w:autoRedefine/>
    <w:uiPriority w:val="99"/>
    <w:unhideWhenUsed/>
    <w:rsid w:val="001D5269"/>
    <w:pPr>
      <w:tabs>
        <w:tab w:val="clear" w:pos="1276"/>
        <w:tab w:val="clear" w:pos="2552"/>
        <w:tab w:val="clear" w:pos="3827"/>
        <w:tab w:val="clear" w:pos="5103"/>
        <w:tab w:val="clear" w:pos="6379"/>
        <w:tab w:val="clear" w:pos="7655"/>
        <w:tab w:val="clear" w:pos="8930"/>
        <w:tab w:val="left" w:pos="2476"/>
      </w:tabs>
      <w:spacing w:line="170" w:lineRule="exact"/>
      <w:ind w:left="-992" w:right="-992"/>
      <w:contextualSpacing/>
      <w:jc w:val="right"/>
    </w:pPr>
    <w:rPr>
      <w:sz w:val="14"/>
    </w:rPr>
  </w:style>
  <w:style w:type="character" w:customStyle="1" w:styleId="FuzeileZchn">
    <w:name w:val="Fußzeile Zchn"/>
    <w:basedOn w:val="Absatz-Standardschriftart"/>
    <w:link w:val="Fuzeile"/>
    <w:uiPriority w:val="99"/>
    <w:rsid w:val="001D5269"/>
    <w:rPr>
      <w:rFonts w:ascii="Styrene B TT Light" w:hAnsi="Styrene B TT Light"/>
      <w:sz w:val="14"/>
    </w:rPr>
  </w:style>
  <w:style w:type="character" w:customStyle="1" w:styleId="berschrift1Zchn">
    <w:name w:val="Überschrift 1 Zchn"/>
    <w:basedOn w:val="Absatz-Standardschriftart"/>
    <w:link w:val="berschrift1"/>
    <w:rsid w:val="00457059"/>
    <w:rPr>
      <w:rFonts w:ascii="Styrene B TT Medium" w:eastAsiaTheme="majorEastAsia" w:hAnsi="Styrene B TT Medium" w:cstheme="majorBidi"/>
      <w:bCs/>
      <w:sz w:val="24"/>
      <w:szCs w:val="24"/>
    </w:rPr>
  </w:style>
  <w:style w:type="character" w:customStyle="1" w:styleId="berschrift4Zchn">
    <w:name w:val="Überschrift 4 Zchn"/>
    <w:basedOn w:val="Absatz-Standardschriftart"/>
    <w:link w:val="berschrift4"/>
    <w:rsid w:val="009E6453"/>
    <w:rPr>
      <w:rFonts w:ascii="Styrene B TT Medium" w:eastAsiaTheme="majorEastAsia" w:hAnsi="Styrene B TT Medium" w:cstheme="majorBidi"/>
      <w:bCs/>
      <w:iCs/>
    </w:rPr>
  </w:style>
  <w:style w:type="character" w:customStyle="1" w:styleId="berschrift2Zchn">
    <w:name w:val="Überschrift 2 Zchn"/>
    <w:basedOn w:val="Absatz-Standardschriftart"/>
    <w:link w:val="berschrift2"/>
    <w:rsid w:val="00017432"/>
    <w:rPr>
      <w:rFonts w:ascii="DINPro-Light" w:eastAsiaTheme="majorEastAsia" w:hAnsi="DINPro-Light" w:cstheme="majorBidi"/>
      <w:bCs/>
      <w:sz w:val="30"/>
      <w:szCs w:val="26"/>
    </w:rPr>
  </w:style>
  <w:style w:type="paragraph" w:styleId="Aufzhlungszeichen">
    <w:name w:val="List Bullet"/>
    <w:basedOn w:val="Standard"/>
    <w:uiPriority w:val="6"/>
    <w:qFormat/>
    <w:rsid w:val="00E060B3"/>
    <w:pPr>
      <w:numPr>
        <w:numId w:val="1"/>
      </w:numPr>
      <w:ind w:left="1190" w:hanging="510"/>
      <w:contextualSpacing/>
    </w:pPr>
    <w:rPr>
      <w:lang w:val="fr-CH"/>
    </w:rPr>
  </w:style>
  <w:style w:type="paragraph" w:styleId="Kopfzeile">
    <w:name w:val="header"/>
    <w:basedOn w:val="Standard"/>
    <w:link w:val="KopfzeileZchn"/>
    <w:uiPriority w:val="99"/>
    <w:unhideWhenUsed/>
    <w:qFormat/>
    <w:rsid w:val="00F47DF6"/>
    <w:pPr>
      <w:tabs>
        <w:tab w:val="clear" w:pos="1276"/>
        <w:tab w:val="clear" w:pos="2552"/>
        <w:tab w:val="clear" w:pos="3827"/>
        <w:tab w:val="clear" w:pos="5103"/>
        <w:tab w:val="clear" w:pos="6379"/>
        <w:tab w:val="clear" w:pos="7655"/>
        <w:tab w:val="clear" w:pos="8930"/>
        <w:tab w:val="center" w:pos="4536"/>
        <w:tab w:val="right" w:pos="9072"/>
      </w:tabs>
      <w:spacing w:line="240" w:lineRule="auto"/>
      <w:jc w:val="right"/>
    </w:pPr>
    <w:rPr>
      <w:rFonts w:ascii="Styrene B TT Medium" w:hAnsi="Styrene B TT Medium"/>
      <w:sz w:val="14"/>
    </w:rPr>
  </w:style>
  <w:style w:type="character" w:customStyle="1" w:styleId="berschrift3Zchn">
    <w:name w:val="Überschrift 3 Zchn"/>
    <w:basedOn w:val="Absatz-Standardschriftart"/>
    <w:link w:val="berschrift3"/>
    <w:rsid w:val="00AB0C2C"/>
    <w:rPr>
      <w:rFonts w:eastAsiaTheme="majorEastAsia" w:cstheme="majorBidi"/>
      <w:bCs/>
      <w:color w:val="000000" w:themeColor="text1"/>
      <w:sz w:val="24"/>
    </w:rPr>
  </w:style>
  <w:style w:type="character" w:customStyle="1" w:styleId="KopfzeileZchn">
    <w:name w:val="Kopfzeile Zchn"/>
    <w:basedOn w:val="Absatz-Standardschriftart"/>
    <w:link w:val="Kopfzeile"/>
    <w:uiPriority w:val="99"/>
    <w:rsid w:val="00F47DF6"/>
    <w:rPr>
      <w:rFonts w:ascii="Styrene B TT Medium" w:hAnsi="Styrene B TT Medium"/>
      <w:sz w:val="14"/>
    </w:rPr>
  </w:style>
  <w:style w:type="character" w:styleId="Hyperlink">
    <w:name w:val="Hyperlink"/>
    <w:uiPriority w:val="99"/>
    <w:qFormat/>
    <w:rsid w:val="007C7384"/>
    <w:rPr>
      <w:rFonts w:ascii="Styrene B TT Light" w:hAnsi="Styrene B TT Light"/>
      <w:sz w:val="18"/>
      <w:u w:val="single"/>
    </w:rPr>
  </w:style>
  <w:style w:type="table" w:styleId="Tabellenraster">
    <w:name w:val="Table Grid"/>
    <w:basedOn w:val="NormaleTabelle"/>
    <w:uiPriority w:val="59"/>
    <w:rsid w:val="0010025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HelleSchattierung">
    <w:name w:val="Light Shading"/>
    <w:basedOn w:val="NormaleTabelle"/>
    <w:uiPriority w:val="60"/>
    <w:rsid w:val="00CD5AB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HelleSchattierung-Akzent1">
    <w:name w:val="Light Shading Accent 1"/>
    <w:basedOn w:val="NormaleTabelle"/>
    <w:uiPriority w:val="60"/>
    <w:rsid w:val="00CD5AB3"/>
    <w:pPr>
      <w:spacing w:after="0" w:line="240" w:lineRule="auto"/>
    </w:pPr>
    <w:rPr>
      <w:color w:val="BD2115" w:themeColor="accent1" w:themeShade="BF"/>
    </w:rPr>
    <w:tblPr>
      <w:tblStyleRowBandSize w:val="1"/>
      <w:tblStyleColBandSize w:val="1"/>
      <w:tblBorders>
        <w:top w:val="single" w:sz="8" w:space="0" w:color="E83F31" w:themeColor="accent1"/>
        <w:bottom w:val="single" w:sz="8" w:space="0" w:color="E83F31" w:themeColor="accent1"/>
      </w:tblBorders>
    </w:tblPr>
    <w:tblStylePr w:type="firstRow">
      <w:pPr>
        <w:spacing w:before="0" w:after="0" w:line="240" w:lineRule="auto"/>
      </w:pPr>
      <w:rPr>
        <w:b/>
        <w:bCs/>
      </w:rPr>
      <w:tblPr/>
      <w:tcPr>
        <w:tcBorders>
          <w:top w:val="single" w:sz="8" w:space="0" w:color="E83F31" w:themeColor="accent1"/>
          <w:left w:val="nil"/>
          <w:bottom w:val="single" w:sz="8" w:space="0" w:color="E83F31" w:themeColor="accent1"/>
          <w:right w:val="nil"/>
          <w:insideH w:val="nil"/>
          <w:insideV w:val="nil"/>
        </w:tcBorders>
      </w:tcPr>
    </w:tblStylePr>
    <w:tblStylePr w:type="lastRow">
      <w:pPr>
        <w:spacing w:before="0" w:after="0" w:line="240" w:lineRule="auto"/>
      </w:pPr>
      <w:rPr>
        <w:b/>
        <w:bCs/>
      </w:rPr>
      <w:tblPr/>
      <w:tcPr>
        <w:tcBorders>
          <w:top w:val="single" w:sz="8" w:space="0" w:color="E83F31" w:themeColor="accent1"/>
          <w:left w:val="nil"/>
          <w:bottom w:val="single" w:sz="8" w:space="0" w:color="E83F31"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CFCC" w:themeFill="accent1" w:themeFillTint="3F"/>
      </w:tcPr>
    </w:tblStylePr>
    <w:tblStylePr w:type="band1Horz">
      <w:tblPr/>
      <w:tcPr>
        <w:tcBorders>
          <w:left w:val="nil"/>
          <w:right w:val="nil"/>
          <w:insideH w:val="nil"/>
          <w:insideV w:val="nil"/>
        </w:tcBorders>
        <w:shd w:val="clear" w:color="auto" w:fill="F9CFCC" w:themeFill="accent1" w:themeFillTint="3F"/>
      </w:tcPr>
    </w:tblStylePr>
  </w:style>
  <w:style w:type="paragraph" w:styleId="Sprechblasentext">
    <w:name w:val="Balloon Text"/>
    <w:basedOn w:val="Standard"/>
    <w:link w:val="SprechblasentextZchn"/>
    <w:uiPriority w:val="99"/>
    <w:semiHidden/>
    <w:unhideWhenUsed/>
    <w:rsid w:val="00FE6D88"/>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E6D88"/>
    <w:rPr>
      <w:rFonts w:ascii="Tahoma" w:hAnsi="Tahoma" w:cs="Tahoma"/>
      <w:sz w:val="16"/>
      <w:szCs w:val="16"/>
    </w:rPr>
  </w:style>
  <w:style w:type="character" w:styleId="Platzhaltertext">
    <w:name w:val="Placeholder Text"/>
    <w:basedOn w:val="Absatz-Standardschriftart"/>
    <w:uiPriority w:val="99"/>
    <w:semiHidden/>
    <w:rsid w:val="0024349E"/>
    <w:rPr>
      <w:color w:val="808080"/>
    </w:rPr>
  </w:style>
  <w:style w:type="table" w:customStyle="1" w:styleId="Standardtabelle">
    <w:name w:val="Standardtabelle"/>
    <w:basedOn w:val="NormaleTabelle"/>
    <w:uiPriority w:val="99"/>
    <w:rsid w:val="00C15D56"/>
    <w:pPr>
      <w:spacing w:after="0" w:line="240" w:lineRule="auto"/>
    </w:pPr>
    <w:rPr>
      <w:rFonts w:ascii="Styrene B TT Light" w:hAnsi="Styrene B TT Light"/>
    </w:rPr>
    <w:tblPr>
      <w:tblBorders>
        <w:top w:val="single" w:sz="4" w:space="0" w:color="F2F2F2"/>
        <w:bottom w:val="single" w:sz="4" w:space="0" w:color="F2F2F2"/>
        <w:insideH w:val="single" w:sz="4" w:space="0" w:color="F2F2F2"/>
      </w:tblBorders>
    </w:tblPr>
    <w:tblStylePr w:type="firstRow">
      <w:rPr>
        <w:rFonts w:ascii="Styrene B TT Medium" w:hAnsi="Styrene B TT Medium"/>
        <w:sz w:val="18"/>
      </w:rPr>
    </w:tblStylePr>
  </w:style>
  <w:style w:type="table" w:customStyle="1" w:styleId="Standardtable">
    <w:name w:val="Standard table"/>
    <w:basedOn w:val="NormaleTabelle"/>
    <w:uiPriority w:val="99"/>
    <w:rsid w:val="00FC1516"/>
    <w:pPr>
      <w:spacing w:before="60" w:after="60" w:line="240" w:lineRule="auto"/>
    </w:pPr>
    <w:rPr>
      <w:rFonts w:ascii="Styrene B TT Light" w:hAnsi="Styrene B TT Light"/>
    </w:rPr>
    <w:tblPr>
      <w:tblBorders>
        <w:top w:val="single" w:sz="4" w:space="0" w:color="000000" w:themeColor="text1"/>
        <w:bottom w:val="single" w:sz="4" w:space="0" w:color="000000" w:themeColor="text1"/>
        <w:insideH w:val="single" w:sz="4" w:space="0" w:color="000000" w:themeColor="text1"/>
      </w:tblBorders>
    </w:tblPr>
    <w:tcPr>
      <w:shd w:val="clear" w:color="auto" w:fill="F2F2F2"/>
    </w:tcPr>
    <w:tblStylePr w:type="firstRow">
      <w:rPr>
        <w:rFonts w:ascii="Styrene B TT Medium" w:hAnsi="Styrene B TT Medium"/>
        <w:color w:val="000000" w:themeColor="text1"/>
        <w:sz w:val="18"/>
      </w:rPr>
    </w:tblStylePr>
  </w:style>
  <w:style w:type="paragraph" w:customStyle="1" w:styleId="Listenabsatz2">
    <w:name w:val="Listenabsatz 2"/>
    <w:basedOn w:val="Standard"/>
    <w:next w:val="Listentext2"/>
    <w:link w:val="Listenabsatz2Zchn"/>
    <w:qFormat/>
    <w:rsid w:val="00624530"/>
    <w:pPr>
      <w:numPr>
        <w:ilvl w:val="1"/>
        <w:numId w:val="2"/>
      </w:numPr>
      <w:spacing w:before="360"/>
      <w:ind w:left="1077" w:hanging="567"/>
      <w:contextualSpacing/>
    </w:pPr>
    <w:rPr>
      <w:rFonts w:ascii="Styrene B TT Medium" w:hAnsi="Styrene B TT Medium"/>
      <w:lang w:val="fr-CH"/>
    </w:rPr>
  </w:style>
  <w:style w:type="paragraph" w:customStyle="1" w:styleId="Listenabsatz3">
    <w:name w:val="Listenabsatz 3"/>
    <w:basedOn w:val="Standard"/>
    <w:next w:val="Listentext3"/>
    <w:link w:val="Listenabsatz3Zchn"/>
    <w:qFormat/>
    <w:rsid w:val="00624530"/>
    <w:pPr>
      <w:numPr>
        <w:ilvl w:val="2"/>
        <w:numId w:val="2"/>
      </w:numPr>
      <w:spacing w:before="360"/>
      <w:ind w:left="1757" w:hanging="680"/>
      <w:contextualSpacing/>
    </w:pPr>
    <w:rPr>
      <w:lang w:val="fr-CH"/>
    </w:rPr>
  </w:style>
  <w:style w:type="character" w:customStyle="1" w:styleId="Listenabsatz2Zchn">
    <w:name w:val="Listenabsatz 2 Zchn"/>
    <w:basedOn w:val="Absatz-Standardschriftart"/>
    <w:link w:val="Listenabsatz2"/>
    <w:rsid w:val="00624530"/>
    <w:rPr>
      <w:rFonts w:ascii="Styrene B TT Medium" w:hAnsi="Styrene B TT Medium"/>
      <w:lang w:val="fr-CH"/>
    </w:rPr>
  </w:style>
  <w:style w:type="paragraph" w:customStyle="1" w:styleId="Listenabsatz4">
    <w:name w:val="Listenabsatz 4"/>
    <w:basedOn w:val="Standard"/>
    <w:next w:val="Listentext4"/>
    <w:link w:val="Listenabsatz4Zchn"/>
    <w:qFormat/>
    <w:rsid w:val="00624530"/>
    <w:pPr>
      <w:numPr>
        <w:ilvl w:val="3"/>
        <w:numId w:val="2"/>
      </w:numPr>
      <w:tabs>
        <w:tab w:val="left" w:pos="1843"/>
      </w:tabs>
      <w:spacing w:before="360"/>
      <w:ind w:left="3176" w:hanging="1418"/>
      <w:contextualSpacing/>
    </w:pPr>
    <w:rPr>
      <w:lang w:val="fr-CH"/>
    </w:rPr>
  </w:style>
  <w:style w:type="character" w:customStyle="1" w:styleId="Listenabsatz3Zchn">
    <w:name w:val="Listenabsatz 3 Zchn"/>
    <w:basedOn w:val="Absatz-Standardschriftart"/>
    <w:link w:val="Listenabsatz3"/>
    <w:rsid w:val="00624530"/>
    <w:rPr>
      <w:rFonts w:ascii="Styrene B TT Light" w:hAnsi="Styrene B TT Light"/>
      <w:lang w:val="fr-CH"/>
    </w:rPr>
  </w:style>
  <w:style w:type="character" w:customStyle="1" w:styleId="Listenabsatz4Zchn">
    <w:name w:val="Listenabsatz 4 Zchn"/>
    <w:basedOn w:val="Absatz-Standardschriftart"/>
    <w:link w:val="Listenabsatz4"/>
    <w:rsid w:val="00624530"/>
    <w:rPr>
      <w:rFonts w:ascii="Styrene B TT Light" w:hAnsi="Styrene B TT Light"/>
      <w:lang w:val="fr-CH"/>
    </w:rPr>
  </w:style>
  <w:style w:type="paragraph" w:customStyle="1" w:styleId="Listentext2">
    <w:name w:val="Listentext 2"/>
    <w:basedOn w:val="Standard"/>
    <w:next w:val="Listenabsatz2"/>
    <w:link w:val="Listentext2Zchn"/>
    <w:rsid w:val="008C1ED5"/>
    <w:pPr>
      <w:tabs>
        <w:tab w:val="clear" w:pos="1276"/>
        <w:tab w:val="clear" w:pos="2552"/>
        <w:tab w:val="clear" w:pos="3827"/>
        <w:tab w:val="clear" w:pos="5103"/>
        <w:tab w:val="clear" w:pos="6379"/>
        <w:tab w:val="clear" w:pos="7655"/>
        <w:tab w:val="clear" w:pos="8930"/>
      </w:tabs>
      <w:spacing w:line="276" w:lineRule="auto"/>
      <w:ind w:left="1077"/>
    </w:pPr>
  </w:style>
  <w:style w:type="paragraph" w:customStyle="1" w:styleId="Listentext3">
    <w:name w:val="Listentext 3"/>
    <w:basedOn w:val="Listenabsatz3"/>
    <w:next w:val="Listenabsatz3"/>
    <w:link w:val="Listentext3Zchn"/>
    <w:qFormat/>
    <w:rsid w:val="008C1ED5"/>
    <w:pPr>
      <w:numPr>
        <w:ilvl w:val="0"/>
        <w:numId w:val="0"/>
      </w:numPr>
      <w:spacing w:before="0"/>
      <w:ind w:left="1758"/>
    </w:pPr>
  </w:style>
  <w:style w:type="character" w:customStyle="1" w:styleId="Listentext2Zchn">
    <w:name w:val="Listentext 2 Zchn"/>
    <w:basedOn w:val="Listenabsatz3Zchn"/>
    <w:link w:val="Listentext2"/>
    <w:rsid w:val="008C1ED5"/>
    <w:rPr>
      <w:rFonts w:ascii="Styrene B TT Light" w:hAnsi="Styrene B TT Light"/>
      <w:lang w:val="fr-CH"/>
    </w:rPr>
  </w:style>
  <w:style w:type="paragraph" w:customStyle="1" w:styleId="Listentext4">
    <w:name w:val="Listentext 4"/>
    <w:basedOn w:val="Listenabsatz4"/>
    <w:next w:val="Listenabsatz4"/>
    <w:link w:val="Listentext4Zchn"/>
    <w:qFormat/>
    <w:rsid w:val="008C1ED5"/>
    <w:pPr>
      <w:numPr>
        <w:ilvl w:val="0"/>
        <w:numId w:val="0"/>
      </w:numPr>
      <w:tabs>
        <w:tab w:val="clear" w:pos="2552"/>
        <w:tab w:val="clear" w:pos="3827"/>
        <w:tab w:val="left" w:pos="1985"/>
      </w:tabs>
      <w:spacing w:before="0" w:after="240"/>
      <w:ind w:left="2552"/>
    </w:pPr>
  </w:style>
  <w:style w:type="character" w:customStyle="1" w:styleId="Listentext3Zchn">
    <w:name w:val="Listentext 3 Zchn"/>
    <w:basedOn w:val="Listenabsatz3Zchn"/>
    <w:link w:val="Listentext3"/>
    <w:rsid w:val="008C1ED5"/>
    <w:rPr>
      <w:rFonts w:ascii="Styrene B TT Light" w:hAnsi="Styrene B TT Light"/>
      <w:lang w:val="fr-CH"/>
    </w:rPr>
  </w:style>
  <w:style w:type="character" w:customStyle="1" w:styleId="Listentext4Zchn">
    <w:name w:val="Listentext 4 Zchn"/>
    <w:basedOn w:val="Listenabsatz4Zchn"/>
    <w:link w:val="Listentext4"/>
    <w:rsid w:val="008C1ED5"/>
    <w:rPr>
      <w:rFonts w:ascii="Styrene B TT Light" w:hAnsi="Styrene B TT Light"/>
      <w:lang w:val="fr-CH"/>
    </w:rPr>
  </w:style>
  <w:style w:type="paragraph" w:customStyle="1" w:styleId="Hauptberschrift">
    <w:name w:val="Hauptüberschrift"/>
    <w:basedOn w:val="Standard"/>
    <w:next w:val="berschrift1"/>
    <w:link w:val="HauptberschriftZchn"/>
    <w:qFormat/>
    <w:rsid w:val="00047CA2"/>
    <w:pPr>
      <w:tabs>
        <w:tab w:val="clear" w:pos="2552"/>
        <w:tab w:val="left" w:pos="1843"/>
      </w:tabs>
      <w:spacing w:after="360"/>
    </w:pPr>
    <w:rPr>
      <w:rFonts w:ascii="Styrene B TT Medium" w:hAnsi="Styrene B TT Medium"/>
      <w:color w:val="E83F31"/>
      <w:sz w:val="40"/>
      <w:szCs w:val="40"/>
      <w:lang w:val="en-US"/>
    </w:rPr>
  </w:style>
  <w:style w:type="character" w:customStyle="1" w:styleId="HauptberschriftZchn">
    <w:name w:val="Hauptüberschrift Zchn"/>
    <w:basedOn w:val="Absatz-Standardschriftart"/>
    <w:link w:val="Hauptberschrift"/>
    <w:rsid w:val="00047CA2"/>
    <w:rPr>
      <w:rFonts w:ascii="Styrene B TT Medium" w:hAnsi="Styrene B TT Medium"/>
      <w:color w:val="E83F31"/>
      <w:sz w:val="40"/>
      <w:szCs w:val="40"/>
      <w:lang w:val="en-US"/>
    </w:rPr>
  </w:style>
  <w:style w:type="paragraph" w:customStyle="1" w:styleId="Auflistung4">
    <w:name w:val="Auflistung 4"/>
    <w:basedOn w:val="Listenabsatz4"/>
    <w:link w:val="Auflistung4Zchn"/>
    <w:qFormat/>
    <w:rsid w:val="00ED20E9"/>
    <w:pPr>
      <w:numPr>
        <w:ilvl w:val="4"/>
      </w:numPr>
      <w:spacing w:before="60"/>
      <w:ind w:left="3090" w:hanging="510"/>
    </w:pPr>
  </w:style>
  <w:style w:type="character" w:customStyle="1" w:styleId="Auflistung4Zchn">
    <w:name w:val="Auflistung 4 Zchn"/>
    <w:basedOn w:val="Listenabsatz4Zchn"/>
    <w:link w:val="Auflistung4"/>
    <w:rsid w:val="00ED20E9"/>
    <w:rPr>
      <w:rFonts w:ascii="Styrene B TT Light" w:hAnsi="Styrene B TT Light"/>
      <w:lang w:val="fr-CH"/>
    </w:rPr>
  </w:style>
  <w:style w:type="paragraph" w:customStyle="1" w:styleId="Listenabsatz1">
    <w:name w:val="Listenabsatz 1"/>
    <w:basedOn w:val="Standard"/>
    <w:next w:val="Listentext1"/>
    <w:qFormat/>
    <w:rsid w:val="00ED20E9"/>
    <w:pPr>
      <w:numPr>
        <w:numId w:val="2"/>
      </w:numPr>
      <w:spacing w:before="360"/>
      <w:ind w:left="510" w:hanging="510"/>
      <w:contextualSpacing/>
    </w:pPr>
    <w:rPr>
      <w:rFonts w:ascii="Styrene B TT Medium" w:hAnsi="Styrene B TT Medium"/>
      <w:sz w:val="24"/>
      <w:lang w:val="fr-CH"/>
    </w:rPr>
  </w:style>
  <w:style w:type="paragraph" w:styleId="Inhaltsverzeichnisberschrift">
    <w:name w:val="TOC Heading"/>
    <w:basedOn w:val="berschrift1"/>
    <w:next w:val="Standard"/>
    <w:uiPriority w:val="39"/>
    <w:unhideWhenUsed/>
    <w:qFormat/>
    <w:rsid w:val="00557A3E"/>
    <w:pPr>
      <w:tabs>
        <w:tab w:val="clear" w:pos="1276"/>
        <w:tab w:val="clear" w:pos="2552"/>
        <w:tab w:val="clear" w:pos="3827"/>
        <w:tab w:val="clear" w:pos="5103"/>
        <w:tab w:val="clear" w:pos="6379"/>
        <w:tab w:val="clear" w:pos="7655"/>
        <w:tab w:val="clear" w:pos="8930"/>
      </w:tabs>
      <w:spacing w:before="240" w:line="259" w:lineRule="auto"/>
      <w:contextualSpacing w:val="0"/>
      <w:outlineLvl w:val="9"/>
    </w:pPr>
    <w:rPr>
      <w:rFonts w:asciiTheme="majorHAnsi" w:hAnsiTheme="majorHAnsi"/>
      <w:bCs w:val="0"/>
      <w:color w:val="BD2115" w:themeColor="accent1" w:themeShade="BF"/>
      <w:szCs w:val="32"/>
      <w:lang w:eastAsia="de-CH"/>
    </w:rPr>
  </w:style>
  <w:style w:type="paragraph" w:styleId="Verzeichnis2">
    <w:name w:val="toc 2"/>
    <w:basedOn w:val="Standard"/>
    <w:next w:val="Verzeichnis3"/>
    <w:autoRedefine/>
    <w:uiPriority w:val="39"/>
    <w:unhideWhenUsed/>
    <w:rsid w:val="00AF6E00"/>
    <w:pPr>
      <w:tabs>
        <w:tab w:val="clear" w:pos="1276"/>
        <w:tab w:val="clear" w:pos="2552"/>
        <w:tab w:val="clear" w:pos="3827"/>
        <w:tab w:val="clear" w:pos="5103"/>
        <w:tab w:val="clear" w:pos="6379"/>
        <w:tab w:val="clear" w:pos="7655"/>
        <w:tab w:val="clear" w:pos="8930"/>
        <w:tab w:val="left" w:pos="900"/>
        <w:tab w:val="right" w:leader="underscore" w:pos="8976"/>
      </w:tabs>
      <w:spacing w:before="120" w:after="120"/>
      <w:ind w:left="1644" w:hanging="964"/>
    </w:pPr>
    <w:rPr>
      <w:rFonts w:ascii="Styrene B TT Medium" w:hAnsi="Styrene B TT Medium" w:cstheme="minorHAnsi"/>
      <w:bCs/>
      <w:szCs w:val="22"/>
    </w:rPr>
  </w:style>
  <w:style w:type="paragraph" w:styleId="Verzeichnis1">
    <w:name w:val="toc 1"/>
    <w:basedOn w:val="Standard"/>
    <w:next w:val="Standard"/>
    <w:autoRedefine/>
    <w:uiPriority w:val="39"/>
    <w:unhideWhenUsed/>
    <w:rsid w:val="00764B79"/>
    <w:pPr>
      <w:tabs>
        <w:tab w:val="clear" w:pos="1276"/>
        <w:tab w:val="clear" w:pos="2552"/>
        <w:tab w:val="clear" w:pos="3827"/>
        <w:tab w:val="clear" w:pos="5103"/>
        <w:tab w:val="clear" w:pos="6379"/>
        <w:tab w:val="clear" w:pos="7655"/>
        <w:tab w:val="clear" w:pos="8930"/>
      </w:tabs>
      <w:spacing w:before="120"/>
      <w:ind w:left="680" w:hanging="680"/>
    </w:pPr>
    <w:rPr>
      <w:rFonts w:ascii="Styrene B TT Medium" w:hAnsi="Styrene B TT Medium" w:cstheme="minorHAnsi"/>
      <w:bCs/>
      <w:iCs/>
      <w:sz w:val="24"/>
      <w:szCs w:val="24"/>
    </w:rPr>
  </w:style>
  <w:style w:type="paragraph" w:styleId="Verzeichnis3">
    <w:name w:val="toc 3"/>
    <w:basedOn w:val="Standard"/>
    <w:next w:val="Standard"/>
    <w:autoRedefine/>
    <w:uiPriority w:val="39"/>
    <w:unhideWhenUsed/>
    <w:rsid w:val="00AF6E00"/>
    <w:pPr>
      <w:tabs>
        <w:tab w:val="clear" w:pos="1276"/>
        <w:tab w:val="clear" w:pos="2552"/>
        <w:tab w:val="clear" w:pos="3827"/>
        <w:tab w:val="clear" w:pos="5103"/>
        <w:tab w:val="clear" w:pos="6379"/>
        <w:tab w:val="clear" w:pos="7655"/>
        <w:tab w:val="clear" w:pos="8930"/>
        <w:tab w:val="left" w:pos="1080"/>
        <w:tab w:val="right" w:leader="underscore" w:pos="8976"/>
      </w:tabs>
      <w:spacing w:after="120"/>
      <w:ind w:left="2551" w:hanging="907"/>
    </w:pPr>
    <w:rPr>
      <w:rFonts w:cstheme="minorHAnsi"/>
      <w:noProof/>
      <w:szCs w:val="20"/>
    </w:rPr>
  </w:style>
  <w:style w:type="character" w:customStyle="1" w:styleId="berschrift5Zchn">
    <w:name w:val="Überschrift 5 Zchn"/>
    <w:basedOn w:val="Absatz-Standardschriftart"/>
    <w:link w:val="berschrift5"/>
    <w:uiPriority w:val="9"/>
    <w:semiHidden/>
    <w:rsid w:val="00557A3E"/>
    <w:rPr>
      <w:rFonts w:asciiTheme="majorHAnsi" w:eastAsiaTheme="majorEastAsia" w:hAnsiTheme="majorHAnsi" w:cstheme="majorBidi"/>
      <w:color w:val="BD2115" w:themeColor="accent1" w:themeShade="BF"/>
    </w:rPr>
  </w:style>
  <w:style w:type="paragraph" w:styleId="Verzeichnis4">
    <w:name w:val="toc 4"/>
    <w:basedOn w:val="Standard"/>
    <w:next w:val="Standard"/>
    <w:autoRedefine/>
    <w:uiPriority w:val="39"/>
    <w:unhideWhenUsed/>
    <w:rsid w:val="00AF6E00"/>
    <w:pPr>
      <w:tabs>
        <w:tab w:val="clear" w:pos="1276"/>
        <w:tab w:val="clear" w:pos="2552"/>
        <w:tab w:val="clear" w:pos="3827"/>
        <w:tab w:val="clear" w:pos="5103"/>
        <w:tab w:val="clear" w:pos="6379"/>
        <w:tab w:val="clear" w:pos="7655"/>
        <w:tab w:val="clear" w:pos="8930"/>
        <w:tab w:val="left" w:pos="1758"/>
        <w:tab w:val="right" w:pos="8976"/>
      </w:tabs>
      <w:spacing w:after="120"/>
      <w:ind w:left="3743" w:hanging="1191"/>
    </w:pPr>
    <w:rPr>
      <w:rFonts w:cstheme="minorHAnsi"/>
      <w:szCs w:val="20"/>
    </w:rPr>
  </w:style>
  <w:style w:type="paragraph" w:styleId="Verzeichnis5">
    <w:name w:val="toc 5"/>
    <w:basedOn w:val="Standard"/>
    <w:next w:val="Standard"/>
    <w:autoRedefine/>
    <w:uiPriority w:val="39"/>
    <w:unhideWhenUsed/>
    <w:rsid w:val="00557A3E"/>
    <w:pPr>
      <w:tabs>
        <w:tab w:val="clear" w:pos="1276"/>
        <w:tab w:val="clear" w:pos="2552"/>
        <w:tab w:val="clear" w:pos="3827"/>
        <w:tab w:val="clear" w:pos="5103"/>
        <w:tab w:val="clear" w:pos="6379"/>
        <w:tab w:val="clear" w:pos="7655"/>
        <w:tab w:val="clear" w:pos="8930"/>
      </w:tabs>
      <w:ind w:left="720"/>
    </w:pPr>
    <w:rPr>
      <w:rFonts w:asciiTheme="minorHAnsi" w:hAnsiTheme="minorHAnsi" w:cstheme="minorHAnsi"/>
      <w:sz w:val="20"/>
      <w:szCs w:val="20"/>
    </w:rPr>
  </w:style>
  <w:style w:type="paragraph" w:styleId="Verzeichnis6">
    <w:name w:val="toc 6"/>
    <w:basedOn w:val="Standard"/>
    <w:next w:val="Standard"/>
    <w:autoRedefine/>
    <w:uiPriority w:val="39"/>
    <w:unhideWhenUsed/>
    <w:rsid w:val="00557A3E"/>
    <w:pPr>
      <w:tabs>
        <w:tab w:val="clear" w:pos="1276"/>
        <w:tab w:val="clear" w:pos="2552"/>
        <w:tab w:val="clear" w:pos="3827"/>
        <w:tab w:val="clear" w:pos="5103"/>
        <w:tab w:val="clear" w:pos="6379"/>
        <w:tab w:val="clear" w:pos="7655"/>
        <w:tab w:val="clear" w:pos="8930"/>
      </w:tabs>
      <w:ind w:left="900"/>
    </w:pPr>
    <w:rPr>
      <w:rFonts w:asciiTheme="minorHAnsi" w:hAnsiTheme="minorHAnsi" w:cstheme="minorHAnsi"/>
      <w:sz w:val="20"/>
      <w:szCs w:val="20"/>
    </w:rPr>
  </w:style>
  <w:style w:type="paragraph" w:styleId="Verzeichnis7">
    <w:name w:val="toc 7"/>
    <w:basedOn w:val="Standard"/>
    <w:next w:val="Standard"/>
    <w:autoRedefine/>
    <w:uiPriority w:val="39"/>
    <w:unhideWhenUsed/>
    <w:rsid w:val="00557A3E"/>
    <w:pPr>
      <w:tabs>
        <w:tab w:val="clear" w:pos="1276"/>
        <w:tab w:val="clear" w:pos="2552"/>
        <w:tab w:val="clear" w:pos="3827"/>
        <w:tab w:val="clear" w:pos="5103"/>
        <w:tab w:val="clear" w:pos="6379"/>
        <w:tab w:val="clear" w:pos="7655"/>
        <w:tab w:val="clear" w:pos="8930"/>
      </w:tabs>
      <w:ind w:left="1080"/>
    </w:pPr>
    <w:rPr>
      <w:rFonts w:asciiTheme="minorHAnsi" w:hAnsiTheme="minorHAnsi" w:cstheme="minorHAnsi"/>
      <w:sz w:val="20"/>
      <w:szCs w:val="20"/>
    </w:rPr>
  </w:style>
  <w:style w:type="paragraph" w:styleId="Verzeichnis8">
    <w:name w:val="toc 8"/>
    <w:basedOn w:val="Standard"/>
    <w:next w:val="Standard"/>
    <w:autoRedefine/>
    <w:uiPriority w:val="39"/>
    <w:unhideWhenUsed/>
    <w:rsid w:val="00557A3E"/>
    <w:pPr>
      <w:tabs>
        <w:tab w:val="clear" w:pos="1276"/>
        <w:tab w:val="clear" w:pos="2552"/>
        <w:tab w:val="clear" w:pos="3827"/>
        <w:tab w:val="clear" w:pos="5103"/>
        <w:tab w:val="clear" w:pos="6379"/>
        <w:tab w:val="clear" w:pos="7655"/>
        <w:tab w:val="clear" w:pos="8930"/>
      </w:tabs>
      <w:ind w:left="1260"/>
    </w:pPr>
    <w:rPr>
      <w:rFonts w:asciiTheme="minorHAnsi" w:hAnsiTheme="minorHAnsi" w:cstheme="minorHAnsi"/>
      <w:sz w:val="20"/>
      <w:szCs w:val="20"/>
    </w:rPr>
  </w:style>
  <w:style w:type="paragraph" w:styleId="Verzeichnis9">
    <w:name w:val="toc 9"/>
    <w:basedOn w:val="Standard"/>
    <w:next w:val="Standard"/>
    <w:autoRedefine/>
    <w:uiPriority w:val="39"/>
    <w:unhideWhenUsed/>
    <w:rsid w:val="00557A3E"/>
    <w:pPr>
      <w:tabs>
        <w:tab w:val="clear" w:pos="1276"/>
        <w:tab w:val="clear" w:pos="2552"/>
        <w:tab w:val="clear" w:pos="3827"/>
        <w:tab w:val="clear" w:pos="5103"/>
        <w:tab w:val="clear" w:pos="6379"/>
        <w:tab w:val="clear" w:pos="7655"/>
        <w:tab w:val="clear" w:pos="8930"/>
      </w:tabs>
      <w:ind w:left="1440"/>
    </w:pPr>
    <w:rPr>
      <w:rFonts w:asciiTheme="minorHAnsi" w:hAnsiTheme="minorHAnsi" w:cstheme="minorHAnsi"/>
      <w:sz w:val="20"/>
      <w:szCs w:val="20"/>
    </w:rPr>
  </w:style>
  <w:style w:type="paragraph" w:styleId="Listenabsatz">
    <w:name w:val="List Paragraph"/>
    <w:basedOn w:val="Standard"/>
    <w:uiPriority w:val="34"/>
    <w:qFormat/>
    <w:rsid w:val="00E060B3"/>
    <w:pPr>
      <w:ind w:left="720"/>
      <w:contextualSpacing/>
    </w:pPr>
  </w:style>
  <w:style w:type="paragraph" w:customStyle="1" w:styleId="Auflistung1">
    <w:name w:val="Auflistung 1"/>
    <w:basedOn w:val="Standard"/>
    <w:qFormat/>
    <w:rsid w:val="00624530"/>
    <w:pPr>
      <w:numPr>
        <w:numId w:val="3"/>
      </w:numPr>
      <w:spacing w:before="60"/>
      <w:ind w:left="867" w:hanging="357"/>
    </w:pPr>
  </w:style>
  <w:style w:type="paragraph" w:customStyle="1" w:styleId="Auflistung2">
    <w:name w:val="Auflistung 2"/>
    <w:basedOn w:val="Listentext2"/>
    <w:qFormat/>
    <w:rsid w:val="00ED20E9"/>
    <w:pPr>
      <w:numPr>
        <w:numId w:val="4"/>
      </w:numPr>
      <w:spacing w:before="60"/>
      <w:ind w:left="1434" w:hanging="357"/>
    </w:pPr>
  </w:style>
  <w:style w:type="paragraph" w:customStyle="1" w:styleId="Auflistung3">
    <w:name w:val="Auflistung 3"/>
    <w:basedOn w:val="Listentext3"/>
    <w:qFormat/>
    <w:rsid w:val="00ED20E9"/>
    <w:pPr>
      <w:numPr>
        <w:numId w:val="5"/>
      </w:numPr>
      <w:spacing w:before="60"/>
      <w:ind w:left="2115" w:hanging="357"/>
    </w:pPr>
  </w:style>
  <w:style w:type="character" w:styleId="NichtaufgelsteErwhnung">
    <w:name w:val="Unresolved Mention"/>
    <w:basedOn w:val="Absatz-Standardschriftart"/>
    <w:uiPriority w:val="99"/>
    <w:semiHidden/>
    <w:unhideWhenUsed/>
    <w:rsid w:val="008879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419749">
      <w:bodyDiv w:val="1"/>
      <w:marLeft w:val="0"/>
      <w:marRight w:val="0"/>
      <w:marTop w:val="0"/>
      <w:marBottom w:val="0"/>
      <w:divBdr>
        <w:top w:val="none" w:sz="0" w:space="0" w:color="auto"/>
        <w:left w:val="none" w:sz="0" w:space="0" w:color="auto"/>
        <w:bottom w:val="none" w:sz="0" w:space="0" w:color="auto"/>
        <w:right w:val="none" w:sz="0" w:space="0" w:color="auto"/>
      </w:divBdr>
    </w:div>
    <w:div w:id="748696187">
      <w:bodyDiv w:val="1"/>
      <w:marLeft w:val="0"/>
      <w:marRight w:val="0"/>
      <w:marTop w:val="0"/>
      <w:marBottom w:val="0"/>
      <w:divBdr>
        <w:top w:val="none" w:sz="0" w:space="0" w:color="auto"/>
        <w:left w:val="none" w:sz="0" w:space="0" w:color="auto"/>
        <w:bottom w:val="none" w:sz="0" w:space="0" w:color="auto"/>
        <w:right w:val="none" w:sz="0" w:space="0" w:color="auto"/>
      </w:divBdr>
    </w:div>
    <w:div w:id="1634290452">
      <w:bodyDiv w:val="1"/>
      <w:marLeft w:val="0"/>
      <w:marRight w:val="0"/>
      <w:marTop w:val="0"/>
      <w:marBottom w:val="0"/>
      <w:divBdr>
        <w:top w:val="none" w:sz="0" w:space="0" w:color="auto"/>
        <w:left w:val="none" w:sz="0" w:space="0" w:color="auto"/>
        <w:bottom w:val="none" w:sz="0" w:space="0" w:color="auto"/>
        <w:right w:val="none" w:sz="0" w:space="0" w:color="auto"/>
      </w:divBdr>
    </w:div>
    <w:div w:id="1654485721">
      <w:bodyDiv w:val="1"/>
      <w:marLeft w:val="0"/>
      <w:marRight w:val="0"/>
      <w:marTop w:val="0"/>
      <w:marBottom w:val="0"/>
      <w:divBdr>
        <w:top w:val="none" w:sz="0" w:space="0" w:color="auto"/>
        <w:left w:val="none" w:sz="0" w:space="0" w:color="auto"/>
        <w:bottom w:val="none" w:sz="0" w:space="0" w:color="auto"/>
        <w:right w:val="none" w:sz="0" w:space="0" w:color="auto"/>
      </w:divBdr>
      <w:divsChild>
        <w:div w:id="115610520">
          <w:marLeft w:val="0"/>
          <w:marRight w:val="0"/>
          <w:marTop w:val="0"/>
          <w:marBottom w:val="0"/>
          <w:divBdr>
            <w:top w:val="none" w:sz="0" w:space="0" w:color="auto"/>
            <w:left w:val="none" w:sz="0" w:space="0" w:color="auto"/>
            <w:bottom w:val="none" w:sz="0" w:space="0" w:color="auto"/>
            <w:right w:val="none" w:sz="0" w:space="0" w:color="auto"/>
          </w:divBdr>
          <w:divsChild>
            <w:div w:id="1248928427">
              <w:marLeft w:val="0"/>
              <w:marRight w:val="0"/>
              <w:marTop w:val="0"/>
              <w:marBottom w:val="0"/>
              <w:divBdr>
                <w:top w:val="none" w:sz="0" w:space="0" w:color="auto"/>
                <w:left w:val="none" w:sz="0" w:space="0" w:color="auto"/>
                <w:bottom w:val="none" w:sz="0" w:space="0" w:color="auto"/>
                <w:right w:val="none" w:sz="0" w:space="0" w:color="auto"/>
              </w:divBdr>
            </w:div>
          </w:divsChild>
        </w:div>
        <w:div w:id="266499710">
          <w:marLeft w:val="0"/>
          <w:marRight w:val="0"/>
          <w:marTop w:val="0"/>
          <w:marBottom w:val="0"/>
          <w:divBdr>
            <w:top w:val="none" w:sz="0" w:space="0" w:color="auto"/>
            <w:left w:val="none" w:sz="0" w:space="0" w:color="auto"/>
            <w:bottom w:val="none" w:sz="0" w:space="0" w:color="auto"/>
            <w:right w:val="none" w:sz="0" w:space="0" w:color="auto"/>
          </w:divBdr>
          <w:divsChild>
            <w:div w:id="1261330966">
              <w:marLeft w:val="0"/>
              <w:marRight w:val="0"/>
              <w:marTop w:val="0"/>
              <w:marBottom w:val="0"/>
              <w:divBdr>
                <w:top w:val="none" w:sz="0" w:space="0" w:color="auto"/>
                <w:left w:val="none" w:sz="0" w:space="0" w:color="auto"/>
                <w:bottom w:val="none" w:sz="0" w:space="0" w:color="auto"/>
                <w:right w:val="none" w:sz="0" w:space="0" w:color="auto"/>
              </w:divBdr>
            </w:div>
          </w:divsChild>
        </w:div>
        <w:div w:id="1408723737">
          <w:marLeft w:val="0"/>
          <w:marRight w:val="0"/>
          <w:marTop w:val="0"/>
          <w:marBottom w:val="0"/>
          <w:divBdr>
            <w:top w:val="none" w:sz="0" w:space="0" w:color="auto"/>
            <w:left w:val="none" w:sz="0" w:space="0" w:color="auto"/>
            <w:bottom w:val="none" w:sz="0" w:space="0" w:color="auto"/>
            <w:right w:val="none" w:sz="0" w:space="0" w:color="auto"/>
          </w:divBdr>
          <w:divsChild>
            <w:div w:id="1663073174">
              <w:marLeft w:val="0"/>
              <w:marRight w:val="0"/>
              <w:marTop w:val="0"/>
              <w:marBottom w:val="0"/>
              <w:divBdr>
                <w:top w:val="none" w:sz="0" w:space="0" w:color="auto"/>
                <w:left w:val="none" w:sz="0" w:space="0" w:color="auto"/>
                <w:bottom w:val="none" w:sz="0" w:space="0" w:color="auto"/>
                <w:right w:val="none" w:sz="0" w:space="0" w:color="auto"/>
              </w:divBdr>
            </w:div>
          </w:divsChild>
        </w:div>
        <w:div w:id="1588005182">
          <w:marLeft w:val="0"/>
          <w:marRight w:val="0"/>
          <w:marTop w:val="0"/>
          <w:marBottom w:val="0"/>
          <w:divBdr>
            <w:top w:val="none" w:sz="0" w:space="0" w:color="auto"/>
            <w:left w:val="none" w:sz="0" w:space="0" w:color="auto"/>
            <w:bottom w:val="none" w:sz="0" w:space="0" w:color="auto"/>
            <w:right w:val="none" w:sz="0" w:space="0" w:color="auto"/>
          </w:divBdr>
          <w:divsChild>
            <w:div w:id="593829702">
              <w:marLeft w:val="0"/>
              <w:marRight w:val="0"/>
              <w:marTop w:val="0"/>
              <w:marBottom w:val="0"/>
              <w:divBdr>
                <w:top w:val="none" w:sz="0" w:space="0" w:color="auto"/>
                <w:left w:val="none" w:sz="0" w:space="0" w:color="auto"/>
                <w:bottom w:val="none" w:sz="0" w:space="0" w:color="auto"/>
                <w:right w:val="none" w:sz="0" w:space="0" w:color="auto"/>
              </w:divBdr>
            </w:div>
          </w:divsChild>
        </w:div>
        <w:div w:id="1236084448">
          <w:marLeft w:val="0"/>
          <w:marRight w:val="0"/>
          <w:marTop w:val="0"/>
          <w:marBottom w:val="0"/>
          <w:divBdr>
            <w:top w:val="none" w:sz="0" w:space="0" w:color="auto"/>
            <w:left w:val="none" w:sz="0" w:space="0" w:color="auto"/>
            <w:bottom w:val="none" w:sz="0" w:space="0" w:color="auto"/>
            <w:right w:val="none" w:sz="0" w:space="0" w:color="auto"/>
          </w:divBdr>
        </w:div>
        <w:div w:id="2129663271">
          <w:marLeft w:val="0"/>
          <w:marRight w:val="0"/>
          <w:marTop w:val="0"/>
          <w:marBottom w:val="0"/>
          <w:divBdr>
            <w:top w:val="none" w:sz="0" w:space="0" w:color="auto"/>
            <w:left w:val="none" w:sz="0" w:space="0" w:color="auto"/>
            <w:bottom w:val="none" w:sz="0" w:space="0" w:color="auto"/>
            <w:right w:val="none" w:sz="0" w:space="0" w:color="auto"/>
          </w:divBdr>
          <w:divsChild>
            <w:div w:id="1873685389">
              <w:marLeft w:val="0"/>
              <w:marRight w:val="0"/>
              <w:marTop w:val="0"/>
              <w:marBottom w:val="0"/>
              <w:divBdr>
                <w:top w:val="none" w:sz="0" w:space="0" w:color="auto"/>
                <w:left w:val="none" w:sz="0" w:space="0" w:color="auto"/>
                <w:bottom w:val="none" w:sz="0" w:space="0" w:color="auto"/>
                <w:right w:val="none" w:sz="0" w:space="0" w:color="auto"/>
              </w:divBdr>
            </w:div>
            <w:div w:id="1481993350">
              <w:marLeft w:val="0"/>
              <w:marRight w:val="0"/>
              <w:marTop w:val="0"/>
              <w:marBottom w:val="0"/>
              <w:divBdr>
                <w:top w:val="none" w:sz="0" w:space="0" w:color="auto"/>
                <w:left w:val="none" w:sz="0" w:space="0" w:color="auto"/>
                <w:bottom w:val="none" w:sz="0" w:space="0" w:color="auto"/>
                <w:right w:val="none" w:sz="0" w:space="0" w:color="auto"/>
              </w:divBdr>
            </w:div>
          </w:divsChild>
        </w:div>
        <w:div w:id="1015153963">
          <w:marLeft w:val="0"/>
          <w:marRight w:val="0"/>
          <w:marTop w:val="0"/>
          <w:marBottom w:val="0"/>
          <w:divBdr>
            <w:top w:val="none" w:sz="0" w:space="0" w:color="auto"/>
            <w:left w:val="none" w:sz="0" w:space="0" w:color="auto"/>
            <w:bottom w:val="none" w:sz="0" w:space="0" w:color="auto"/>
            <w:right w:val="none" w:sz="0" w:space="0" w:color="auto"/>
          </w:divBdr>
        </w:div>
        <w:div w:id="332688351">
          <w:marLeft w:val="0"/>
          <w:marRight w:val="0"/>
          <w:marTop w:val="0"/>
          <w:marBottom w:val="0"/>
          <w:divBdr>
            <w:top w:val="none" w:sz="0" w:space="0" w:color="auto"/>
            <w:left w:val="none" w:sz="0" w:space="0" w:color="auto"/>
            <w:bottom w:val="none" w:sz="0" w:space="0" w:color="auto"/>
            <w:right w:val="none" w:sz="0" w:space="0" w:color="auto"/>
          </w:divBdr>
          <w:divsChild>
            <w:div w:id="749429657">
              <w:marLeft w:val="0"/>
              <w:marRight w:val="0"/>
              <w:marTop w:val="0"/>
              <w:marBottom w:val="0"/>
              <w:divBdr>
                <w:top w:val="none" w:sz="0" w:space="0" w:color="auto"/>
                <w:left w:val="none" w:sz="0" w:space="0" w:color="auto"/>
                <w:bottom w:val="none" w:sz="0" w:space="0" w:color="auto"/>
                <w:right w:val="none" w:sz="0" w:space="0" w:color="auto"/>
              </w:divBdr>
              <w:divsChild>
                <w:div w:id="532184611">
                  <w:marLeft w:val="0"/>
                  <w:marRight w:val="0"/>
                  <w:marTop w:val="0"/>
                  <w:marBottom w:val="0"/>
                  <w:divBdr>
                    <w:top w:val="none" w:sz="0" w:space="0" w:color="auto"/>
                    <w:left w:val="none" w:sz="0" w:space="0" w:color="auto"/>
                    <w:bottom w:val="none" w:sz="0" w:space="0" w:color="auto"/>
                    <w:right w:val="none" w:sz="0" w:space="0" w:color="auto"/>
                  </w:divBdr>
                  <w:divsChild>
                    <w:div w:id="149286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805603">
          <w:marLeft w:val="0"/>
          <w:marRight w:val="0"/>
          <w:marTop w:val="0"/>
          <w:marBottom w:val="0"/>
          <w:divBdr>
            <w:top w:val="none" w:sz="0" w:space="0" w:color="auto"/>
            <w:left w:val="none" w:sz="0" w:space="0" w:color="auto"/>
            <w:bottom w:val="none" w:sz="0" w:space="0" w:color="auto"/>
            <w:right w:val="none" w:sz="0" w:space="0" w:color="auto"/>
          </w:divBdr>
        </w:div>
        <w:div w:id="535654540">
          <w:marLeft w:val="0"/>
          <w:marRight w:val="0"/>
          <w:marTop w:val="0"/>
          <w:marBottom w:val="0"/>
          <w:divBdr>
            <w:top w:val="none" w:sz="0" w:space="0" w:color="auto"/>
            <w:left w:val="none" w:sz="0" w:space="0" w:color="auto"/>
            <w:bottom w:val="none" w:sz="0" w:space="0" w:color="auto"/>
            <w:right w:val="none" w:sz="0" w:space="0" w:color="auto"/>
          </w:divBdr>
        </w:div>
      </w:divsChild>
    </w:div>
    <w:div w:id="1725173511">
      <w:bodyDiv w:val="1"/>
      <w:marLeft w:val="0"/>
      <w:marRight w:val="0"/>
      <w:marTop w:val="0"/>
      <w:marBottom w:val="0"/>
      <w:divBdr>
        <w:top w:val="none" w:sz="0" w:space="0" w:color="auto"/>
        <w:left w:val="none" w:sz="0" w:space="0" w:color="auto"/>
        <w:bottom w:val="none" w:sz="0" w:space="0" w:color="auto"/>
        <w:right w:val="none" w:sz="0" w:space="0" w:color="auto"/>
      </w:divBdr>
    </w:div>
    <w:div w:id="2045328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waedt\Desktop\word_template_A4.dotx" TargetMode="External"/></Relationships>
</file>

<file path=word/theme/theme1.xml><?xml version="1.0" encoding="utf-8"?>
<a:theme xmlns:a="http://schemas.openxmlformats.org/drawingml/2006/main" name="Larissa-Design">
  <a:themeElements>
    <a:clrScheme name="Microdiamant">
      <a:dk1>
        <a:sysClr val="windowText" lastClr="000000"/>
      </a:dk1>
      <a:lt1>
        <a:srgbClr val="FFFFFF"/>
      </a:lt1>
      <a:dk2>
        <a:srgbClr val="000000"/>
      </a:dk2>
      <a:lt2>
        <a:srgbClr val="E83F31"/>
      </a:lt2>
      <a:accent1>
        <a:srgbClr val="E83F31"/>
      </a:accent1>
      <a:accent2>
        <a:srgbClr val="A5A5A5"/>
      </a:accent2>
      <a:accent3>
        <a:srgbClr val="3F3F3F"/>
      </a:accent3>
      <a:accent4>
        <a:srgbClr val="D8D8D8"/>
      </a:accent4>
      <a:accent5>
        <a:srgbClr val="BFBFBF"/>
      </a:accent5>
      <a:accent6>
        <a:srgbClr val="A5A5A5"/>
      </a:accent6>
      <a:hlink>
        <a:srgbClr val="7F7F7F"/>
      </a:hlink>
      <a:folHlink>
        <a:srgbClr val="D8D8D8"/>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CF13B95C182E44D8E2BFF517CD18DA2" ma:contentTypeVersion="18" ma:contentTypeDescription="Create a new document." ma:contentTypeScope="" ma:versionID="b1c60f296af9513b25dbff899a86080b">
  <xsd:schema xmlns:xsd="http://www.w3.org/2001/XMLSchema" xmlns:xs="http://www.w3.org/2001/XMLSchema" xmlns:p="http://schemas.microsoft.com/office/2006/metadata/properties" xmlns:ns2="ac46a990-7f7e-4ab5-ba92-26c0e4328959" xmlns:ns3="a0cc43a7-9fcf-4908-b5c4-fd581667795e" targetNamespace="http://schemas.microsoft.com/office/2006/metadata/properties" ma:root="true" ma:fieldsID="e10a3a64acdfc40bd0a96fde2a8e636a" ns2:_="" ns3:_="">
    <xsd:import namespace="ac46a990-7f7e-4ab5-ba92-26c0e4328959"/>
    <xsd:import namespace="a0cc43a7-9fcf-4908-b5c4-fd581667795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46a990-7f7e-4ab5-ba92-26c0e43289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0a99b4d-7ded-4f43-939e-dfe9102baa3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0cc43a7-9fcf-4908-b5c4-fd581667795e"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a79dbfe-4804-4c5f-9402-3240bcd4d937}" ma:internalName="TaxCatchAll" ma:showField="CatchAllData" ma:web="a0cc43a7-9fcf-4908-b5c4-fd581667795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c46a990-7f7e-4ab5-ba92-26c0e4328959">
      <Terms xmlns="http://schemas.microsoft.com/office/infopath/2007/PartnerControls"/>
    </lcf76f155ced4ddcb4097134ff3c332f>
    <TaxCatchAll xmlns="a0cc43a7-9fcf-4908-b5c4-fd581667795e"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C17B52-CBEA-4B27-9774-A6EEDB8D77B7}">
  <ds:schemaRefs>
    <ds:schemaRef ds:uri="http://schemas.microsoft.com/sharepoint/v3/contenttype/forms"/>
  </ds:schemaRefs>
</ds:datastoreItem>
</file>

<file path=customXml/itemProps2.xml><?xml version="1.0" encoding="utf-8"?>
<ds:datastoreItem xmlns:ds="http://schemas.openxmlformats.org/officeDocument/2006/customXml" ds:itemID="{9E4E05BD-65F3-428C-BE4D-A6A26787A4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46a990-7f7e-4ab5-ba92-26c0e4328959"/>
    <ds:schemaRef ds:uri="a0cc43a7-9fcf-4908-b5c4-fd58166779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E92776-B11F-4C7A-8B79-682460E94BAD}">
  <ds:schemaRefs>
    <ds:schemaRef ds:uri="http://schemas.microsoft.com/office/2006/metadata/properties"/>
    <ds:schemaRef ds:uri="http://schemas.microsoft.com/office/infopath/2007/PartnerControls"/>
    <ds:schemaRef ds:uri="ac46a990-7f7e-4ab5-ba92-26c0e4328959"/>
    <ds:schemaRef ds:uri="a0cc43a7-9fcf-4908-b5c4-fd581667795e"/>
  </ds:schemaRefs>
</ds:datastoreItem>
</file>

<file path=customXml/itemProps4.xml><?xml version="1.0" encoding="utf-8"?>
<ds:datastoreItem xmlns:ds="http://schemas.openxmlformats.org/officeDocument/2006/customXml" ds:itemID="{F5ED2078-E0D1-4C54-BB85-8816203D0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word_template_A4</Template>
  <TotalTime>0</TotalTime>
  <Pages>2</Pages>
  <Words>446</Words>
  <Characters>3364</Characters>
  <Application>Microsoft Office Word</Application>
  <DocSecurity>0</DocSecurity>
  <Lines>62</Lines>
  <Paragraphs>19</Paragraphs>
  <ScaleCrop>false</ScaleCrop>
  <HeadingPairs>
    <vt:vector size="2" baseType="variant">
      <vt:variant>
        <vt:lpstr>Titel</vt:lpstr>
      </vt:variant>
      <vt:variant>
        <vt:i4>1</vt:i4>
      </vt:variant>
    </vt:vector>
  </HeadingPairs>
  <TitlesOfParts>
    <vt:vector size="1" baseType="lpstr">
      <vt:lpstr/>
    </vt:vector>
  </TitlesOfParts>
  <Company>Microdiamant</Company>
  <LinksUpToDate>false</LinksUpToDate>
  <CharactersWithSpaces>3804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Ina Waedt</dc:creator>
  <cp:lastModifiedBy>Ina Waedt</cp:lastModifiedBy>
  <cp:revision>13</cp:revision>
  <cp:lastPrinted>2024-04-23T13:28:00Z</cp:lastPrinted>
  <dcterms:created xsi:type="dcterms:W3CDTF">2024-04-23T12:26:00Z</dcterms:created>
  <dcterms:modified xsi:type="dcterms:W3CDTF">2024-04-23T13:28:00Z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0x010100DCF13B95C182E44D8E2BFF517CD18DA2</vt:lpwstr>
  </property>
  <property fmtid="{D5CDD505-2E9C-101B-9397-08002B2CF9AE}" pid="3" name="MediaServiceImageTags">
    <vt:lpwstr/>
  </property>
  <property fmtid="{D5CDD505-2E9C-101B-9397-08002B2CF9AE}" pid="4" name="GrammarlyDocumentId">
    <vt:lpwstr>38fd5934e25814262e3994f0a4325dd87a72b66b46770b46ae91077e0357f3a0</vt:lpwstr>
  </property>
</Properties>
</file>